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E9C9C" w14:textId="77777777" w:rsidR="005F65F7" w:rsidRDefault="005F65F7">
      <w:pPr>
        <w:pStyle w:val="Heading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sz w:val="26"/>
          <w:szCs w:val="26"/>
        </w:rPr>
      </w:pPr>
    </w:p>
    <w:p w14:paraId="1A3AE983" w14:textId="77777777" w:rsidR="005F65F7" w:rsidRDefault="005F65F7">
      <w:pPr>
        <w:pStyle w:val="Heading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6"/>
          <w:szCs w:val="26"/>
        </w:rPr>
      </w:pPr>
    </w:p>
    <w:p w14:paraId="611CFC16" w14:textId="77777777" w:rsidR="005F65F7" w:rsidRDefault="00053039">
      <w:pPr>
        <w:pStyle w:val="Heading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6"/>
          <w:szCs w:val="26"/>
        </w:rPr>
      </w:pPr>
      <w:r>
        <w:rPr>
          <w:b/>
          <w:bCs/>
          <w:smallCaps/>
          <w:sz w:val="26"/>
          <w:szCs w:val="26"/>
          <w:lang w:val="en-US"/>
        </w:rPr>
        <w:t>Education and Professional Training</w:t>
      </w:r>
    </w:p>
    <w:p w14:paraId="2FFFCC5B" w14:textId="77777777" w:rsidR="005F65F7" w:rsidRDefault="00053039">
      <w:r>
        <w:rPr>
          <w:rFonts w:eastAsia="Arial Unicode MS" w:cs="Arial Unicode MS"/>
        </w:rPr>
        <w:t>2005</w:t>
      </w:r>
      <w:r>
        <w:rPr>
          <w:rFonts w:eastAsia="Arial Unicode MS" w:cs="Arial Unicode MS"/>
        </w:rPr>
        <w:tab/>
      </w:r>
      <w:r>
        <w:rPr>
          <w:rFonts w:eastAsia="Arial Unicode MS" w:cs="Arial Unicode MS"/>
        </w:rPr>
        <w:tab/>
      </w:r>
      <w:r>
        <w:rPr>
          <w:rFonts w:eastAsia="Arial Unicode MS" w:cs="Arial Unicode MS"/>
        </w:rPr>
        <w:tab/>
      </w:r>
    </w:p>
    <w:p w14:paraId="034F9C46" w14:textId="77777777" w:rsidR="005F65F7" w:rsidRDefault="00053039">
      <w:pPr>
        <w:ind w:left="360"/>
      </w:pPr>
      <w:r>
        <w:rPr>
          <w:rFonts w:eastAsia="Arial Unicode MS" w:cs="Arial Unicode MS"/>
        </w:rPr>
        <w:t>Ph.D. Sociology, New York University (U.S.A.)</w:t>
      </w:r>
    </w:p>
    <w:p w14:paraId="202ADB69" w14:textId="77777777" w:rsidR="005F65F7" w:rsidRDefault="005F65F7"/>
    <w:p w14:paraId="2730048B" w14:textId="77777777" w:rsidR="005F65F7" w:rsidRDefault="00053039">
      <w:r>
        <w:rPr>
          <w:rFonts w:eastAsia="Arial Unicode MS" w:cs="Arial Unicode MS"/>
        </w:rPr>
        <w:t>1996-1997</w:t>
      </w:r>
    </w:p>
    <w:p w14:paraId="782B1837" w14:textId="77777777" w:rsidR="005F65F7" w:rsidRDefault="00053039">
      <w:pPr>
        <w:ind w:left="360"/>
      </w:pPr>
      <w:r>
        <w:rPr>
          <w:rFonts w:eastAsia="Arial Unicode MS" w:cs="Arial Unicode MS"/>
        </w:rPr>
        <w:t>Non-degree exchange student, graduate program in Cultural Anthropology, Duke University</w:t>
      </w:r>
    </w:p>
    <w:p w14:paraId="284D0060" w14:textId="77777777" w:rsidR="005F65F7" w:rsidRDefault="005F65F7"/>
    <w:p w14:paraId="2D14293C" w14:textId="77777777" w:rsidR="005F65F7" w:rsidRDefault="00053039">
      <w:r>
        <w:rPr>
          <w:rFonts w:eastAsia="Arial Unicode MS" w:cs="Arial Unicode MS"/>
        </w:rPr>
        <w:t>1991-1995</w:t>
      </w:r>
      <w:r>
        <w:rPr>
          <w:rFonts w:eastAsia="Arial Unicode MS" w:cs="Arial Unicode MS"/>
        </w:rPr>
        <w:tab/>
      </w:r>
      <w:r>
        <w:rPr>
          <w:rFonts w:eastAsia="Arial Unicode MS" w:cs="Arial Unicode MS"/>
        </w:rPr>
        <w:tab/>
      </w:r>
      <w:r>
        <w:rPr>
          <w:rFonts w:eastAsia="Arial Unicode MS" w:cs="Arial Unicode MS"/>
        </w:rPr>
        <w:tab/>
      </w:r>
    </w:p>
    <w:p w14:paraId="797EABC6" w14:textId="77777777" w:rsidR="005F65F7" w:rsidRDefault="00053039">
      <w:pPr>
        <w:ind w:left="360"/>
      </w:pPr>
      <w:r>
        <w:rPr>
          <w:rFonts w:eastAsia="Arial Unicode MS" w:cs="Arial Unicode MS"/>
        </w:rPr>
        <w:t>Diploma of Higher Education (B.A.), St. Petersburg State Academy of Culture, Russia</w:t>
      </w:r>
    </w:p>
    <w:p w14:paraId="0B90C7FD" w14:textId="77777777" w:rsidR="005F65F7" w:rsidRDefault="005F65F7"/>
    <w:p w14:paraId="4C54EE88" w14:textId="77777777" w:rsidR="005F65F7" w:rsidRDefault="00053039">
      <w:r>
        <w:rPr>
          <w:rFonts w:eastAsia="Arial Unicode MS" w:cs="Arial Unicode MS"/>
        </w:rPr>
        <w:t>2020</w:t>
      </w:r>
    </w:p>
    <w:p w14:paraId="714FA507" w14:textId="77777777" w:rsidR="005F65F7" w:rsidRDefault="00053039">
      <w:pPr>
        <w:ind w:left="360"/>
      </w:pPr>
      <w:r>
        <w:rPr>
          <w:rFonts w:eastAsia="Arial Unicode MS" w:cs="Arial Unicode MS"/>
        </w:rPr>
        <w:t>'Superb Supervision’, professional training course for Ph.D. supervisors. Mennen Consultancy (January-April 2020)</w:t>
      </w:r>
    </w:p>
    <w:p w14:paraId="177B04A4" w14:textId="77777777" w:rsidR="005F65F7" w:rsidRDefault="005F65F7"/>
    <w:p w14:paraId="656DCE3C" w14:textId="77777777" w:rsidR="005F65F7" w:rsidRDefault="00053039">
      <w:r>
        <w:rPr>
          <w:rFonts w:eastAsia="Arial Unicode MS" w:cs="Arial Unicode MS"/>
        </w:rPr>
        <w:t>2010</w:t>
      </w:r>
    </w:p>
    <w:p w14:paraId="408DB8A7" w14:textId="77777777" w:rsidR="005F65F7" w:rsidRDefault="00053039">
      <w:pPr>
        <w:ind w:left="360"/>
      </w:pPr>
      <w:r>
        <w:rPr>
          <w:rFonts w:eastAsia="Arial Unicode MS" w:cs="Arial Unicode MS"/>
        </w:rPr>
        <w:t>University Teaching Qualifications (</w:t>
      </w:r>
      <w:proofErr w:type="spellStart"/>
      <w:r>
        <w:rPr>
          <w:rFonts w:eastAsia="Arial Unicode MS" w:cs="Arial Unicode MS"/>
        </w:rPr>
        <w:t>Basiskwalificatie</w:t>
      </w:r>
      <w:proofErr w:type="spellEnd"/>
      <w:r>
        <w:rPr>
          <w:rFonts w:eastAsia="Arial Unicode MS" w:cs="Arial Unicode MS"/>
        </w:rPr>
        <w:t xml:space="preserve"> </w:t>
      </w:r>
      <w:proofErr w:type="spellStart"/>
      <w:r>
        <w:rPr>
          <w:rFonts w:eastAsia="Arial Unicode MS" w:cs="Arial Unicode MS"/>
        </w:rPr>
        <w:t>Onderwijs</w:t>
      </w:r>
      <w:proofErr w:type="spellEnd"/>
      <w:r>
        <w:rPr>
          <w:rFonts w:eastAsia="Arial Unicode MS" w:cs="Arial Unicode MS"/>
        </w:rPr>
        <w:t>, BKO)</w:t>
      </w:r>
    </w:p>
    <w:p w14:paraId="17F1A4E1" w14:textId="77777777" w:rsidR="005F65F7" w:rsidRDefault="005F65F7">
      <w:pPr>
        <w:pStyle w:val="Caption"/>
        <w:ind w:left="360"/>
      </w:pPr>
    </w:p>
    <w:p w14:paraId="2C4F06C9" w14:textId="197BBCC4" w:rsidR="005F65F7" w:rsidRDefault="00053039">
      <w:pPr>
        <w:pStyle w:val="Heading3"/>
        <w:rPr>
          <w:b/>
          <w:bCs/>
          <w:smallCaps/>
          <w:u w:val="single"/>
        </w:rPr>
      </w:pPr>
      <w:r>
        <w:rPr>
          <w:rFonts w:eastAsia="Arial Unicode MS" w:cs="Arial Unicode MS"/>
          <w:b/>
          <w:bCs/>
          <w:smallCaps/>
          <w:sz w:val="24"/>
          <w:szCs w:val="24"/>
          <w:lang w:val="en-US"/>
        </w:rPr>
        <w:t>Principal</w:t>
      </w:r>
      <w:r>
        <w:rPr>
          <w:rFonts w:eastAsia="Arial Unicode MS" w:cs="Arial Unicode MS"/>
          <w:b/>
          <w:bCs/>
          <w:smallCaps/>
          <w:sz w:val="24"/>
          <w:szCs w:val="24"/>
          <w:lang w:val="de-DE"/>
        </w:rPr>
        <w:t xml:space="preserve"> </w:t>
      </w:r>
      <w:proofErr w:type="spellStart"/>
      <w:r>
        <w:rPr>
          <w:rFonts w:eastAsia="Arial Unicode MS" w:cs="Arial Unicode MS"/>
          <w:b/>
          <w:bCs/>
          <w:smallCaps/>
          <w:sz w:val="24"/>
          <w:szCs w:val="24"/>
          <w:lang w:val="de-DE"/>
        </w:rPr>
        <w:t>Positions</w:t>
      </w:r>
      <w:proofErr w:type="spellEnd"/>
      <w:r>
        <w:rPr>
          <w:rFonts w:eastAsia="Arial Unicode MS" w:cs="Arial Unicode MS"/>
          <w:b/>
          <w:bCs/>
          <w:smallCaps/>
          <w:sz w:val="24"/>
          <w:szCs w:val="24"/>
          <w:lang w:val="de-DE"/>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6EC40596" w14:textId="77777777" w:rsidR="005F65F7" w:rsidRDefault="00053039">
      <w:r>
        <w:rPr>
          <w:rFonts w:eastAsia="Arial Unicode MS" w:cs="Arial Unicode MS"/>
        </w:rPr>
        <w:t xml:space="preserve">2010-present </w:t>
      </w:r>
    </w:p>
    <w:p w14:paraId="71175103" w14:textId="3F0A0BAD" w:rsidR="005F65F7" w:rsidRDefault="00053039">
      <w:pPr>
        <w:ind w:left="360"/>
      </w:pPr>
      <w:r>
        <w:rPr>
          <w:rFonts w:eastAsia="Arial Unicode MS" w:cs="Arial Unicode MS"/>
        </w:rPr>
        <w:t>Associate Professor</w:t>
      </w:r>
      <w:r w:rsidR="000D212E">
        <w:rPr>
          <w:rFonts w:eastAsia="Arial Unicode MS" w:cs="Arial Unicode MS"/>
        </w:rPr>
        <w:t xml:space="preserve"> (UHD</w:t>
      </w:r>
      <w:r w:rsidR="001B0454">
        <w:rPr>
          <w:rFonts w:eastAsia="Arial Unicode MS" w:cs="Arial Unicode MS"/>
        </w:rPr>
        <w:t>2</w:t>
      </w:r>
      <w:r w:rsidR="000D212E">
        <w:rPr>
          <w:rFonts w:eastAsia="Arial Unicode MS" w:cs="Arial Unicode MS"/>
        </w:rPr>
        <w:t>)</w:t>
      </w:r>
      <w:r w:rsidR="00FE5F00">
        <w:rPr>
          <w:rFonts w:eastAsia="Arial Unicode MS" w:cs="Arial Unicode MS"/>
        </w:rPr>
        <w:t>,</w:t>
      </w:r>
      <w:r>
        <w:rPr>
          <w:rFonts w:eastAsia="Arial Unicode MS" w:cs="Arial Unicode MS"/>
        </w:rPr>
        <w:t xml:space="preserve"> Department of Sociology, University of Amsterdam. </w:t>
      </w:r>
    </w:p>
    <w:p w14:paraId="268BD44E" w14:textId="77777777" w:rsidR="005F65F7" w:rsidRDefault="00053039">
      <w:pPr>
        <w:ind w:left="360"/>
      </w:pPr>
      <w:r>
        <w:rPr>
          <w:rFonts w:eastAsia="Arial Unicode MS" w:cs="Arial Unicode MS"/>
        </w:rPr>
        <w:t>(On an unpaid academic leave from August 2014 to September 2015 upon acceptance of the Visiting Professor and Senior Researcher positions at European University at St. Petersburg, Russia. On a sick leave from 1 February 2017 to 21 March 2018.)</w:t>
      </w:r>
    </w:p>
    <w:p w14:paraId="5D5C83AF" w14:textId="77777777" w:rsidR="005F65F7" w:rsidRDefault="005F65F7"/>
    <w:p w14:paraId="4134B820" w14:textId="77777777" w:rsidR="005F65F7" w:rsidRDefault="00053039">
      <w:r>
        <w:rPr>
          <w:rFonts w:eastAsia="Arial Unicode MS" w:cs="Arial Unicode MS"/>
        </w:rPr>
        <w:t xml:space="preserve">2013-2016 </w:t>
      </w:r>
    </w:p>
    <w:p w14:paraId="1E887E84" w14:textId="77777777" w:rsidR="005F65F7" w:rsidRDefault="00053039">
      <w:pPr>
        <w:ind w:left="360"/>
      </w:pPr>
      <w:r>
        <w:rPr>
          <w:rFonts w:eastAsia="Arial Unicode MS" w:cs="Arial Unicode MS"/>
        </w:rPr>
        <w:t>Visiting Professor, Department of Political Science &amp; Soci</w:t>
      </w:r>
      <w:r>
        <w:rPr>
          <w:noProof/>
        </w:rPr>
        <mc:AlternateContent>
          <mc:Choice Requires="wps">
            <w:drawing>
              <wp:anchor distT="152400" distB="152400" distL="152400" distR="152400" simplePos="0" relativeHeight="251659264" behindDoc="0" locked="0" layoutInCell="1" allowOverlap="1" wp14:anchorId="58CB5BAD" wp14:editId="0C88E3ED">
                <wp:simplePos x="0" y="0"/>
                <wp:positionH relativeFrom="page">
                  <wp:posOffset>805180</wp:posOffset>
                </wp:positionH>
                <wp:positionV relativeFrom="page">
                  <wp:posOffset>331020</wp:posOffset>
                </wp:positionV>
                <wp:extent cx="6123028" cy="1166759"/>
                <wp:effectExtent l="0" t="0" r="0" b="0"/>
                <wp:wrapNone/>
                <wp:docPr id="1073741825" name="officeArt object" descr="Olga Sezneva…"/>
                <wp:cNvGraphicFramePr/>
                <a:graphic xmlns:a="http://schemas.openxmlformats.org/drawingml/2006/main">
                  <a:graphicData uri="http://schemas.microsoft.com/office/word/2010/wordprocessingShape">
                    <wps:wsp>
                      <wps:cNvSpPr txBox="1"/>
                      <wps:spPr>
                        <a:xfrm>
                          <a:off x="0" y="0"/>
                          <a:ext cx="6123028" cy="1166759"/>
                        </a:xfrm>
                        <a:prstGeom prst="rect">
                          <a:avLst/>
                        </a:prstGeom>
                        <a:solidFill>
                          <a:srgbClr val="DDDDDD"/>
                        </a:solidFill>
                        <a:ln w="3175" cap="flat">
                          <a:solidFill>
                            <a:srgbClr val="535353"/>
                          </a:solidFill>
                          <a:prstDash val="solid"/>
                          <a:miter lim="400000"/>
                        </a:ln>
                        <a:effectLst/>
                      </wps:spPr>
                      <wps:txbx>
                        <w:txbxContent>
                          <w:p w14:paraId="1AF377C0" w14:textId="77777777" w:rsidR="005F65F7" w:rsidRDefault="00053039">
                            <w:pPr>
                              <w:pStyle w:val="Label"/>
                              <w:tabs>
                                <w:tab w:val="left" w:pos="1440"/>
                                <w:tab w:val="left" w:pos="2880"/>
                                <w:tab w:val="left" w:pos="4320"/>
                                <w:tab w:val="left" w:pos="5760"/>
                                <w:tab w:val="left" w:pos="7200"/>
                                <w:tab w:val="left" w:pos="8640"/>
                              </w:tabs>
                              <w:rPr>
                                <w:rFonts w:ascii="Garamond" w:eastAsia="Garamond" w:hAnsi="Garamond" w:cs="Garamond"/>
                                <w:b/>
                                <w:bCs/>
                                <w:color w:val="535353"/>
                              </w:rPr>
                            </w:pPr>
                            <w:r>
                              <w:rPr>
                                <w:rFonts w:ascii="Garamond" w:hAnsi="Garamond"/>
                                <w:b/>
                                <w:bCs/>
                                <w:color w:val="535353"/>
                              </w:rPr>
                              <w:t>Olga Sezneva</w:t>
                            </w:r>
                          </w:p>
                          <w:p w14:paraId="0945AF82" w14:textId="77777777" w:rsidR="005F65F7" w:rsidRDefault="005F65F7">
                            <w:pPr>
                              <w:pStyle w:val="Label"/>
                              <w:tabs>
                                <w:tab w:val="left" w:pos="1440"/>
                                <w:tab w:val="left" w:pos="2880"/>
                                <w:tab w:val="left" w:pos="4320"/>
                                <w:tab w:val="left" w:pos="5760"/>
                                <w:tab w:val="left" w:pos="7200"/>
                                <w:tab w:val="left" w:pos="8640"/>
                              </w:tabs>
                              <w:rPr>
                                <w:rFonts w:ascii="Garamond" w:eastAsia="Garamond" w:hAnsi="Garamond" w:cs="Garamond"/>
                                <w:b/>
                                <w:bCs/>
                                <w:color w:val="535353"/>
                                <w:sz w:val="22"/>
                                <w:szCs w:val="22"/>
                              </w:rPr>
                            </w:pPr>
                          </w:p>
                          <w:p w14:paraId="516ACEE4" w14:textId="77777777" w:rsidR="005F65F7" w:rsidRDefault="00053039">
                            <w:pPr>
                              <w:pStyle w:val="Default"/>
                              <w:tabs>
                                <w:tab w:val="right" w:pos="9020"/>
                                <w:tab w:val="left" w:pos="9360"/>
                              </w:tabs>
                              <w:spacing w:line="288" w:lineRule="auto"/>
                              <w:rPr>
                                <w:rFonts w:ascii="Garamond" w:eastAsia="Garamond" w:hAnsi="Garamond" w:cs="Garamond"/>
                                <w:b/>
                                <w:bCs/>
                                <w:color w:val="535353"/>
                                <w:sz w:val="20"/>
                                <w:szCs w:val="20"/>
                              </w:rPr>
                            </w:pPr>
                            <w:r>
                              <w:rPr>
                                <w:rFonts w:ascii="Garamond" w:hAnsi="Garamond"/>
                                <w:b/>
                                <w:bCs/>
                                <w:color w:val="535353"/>
                                <w:sz w:val="20"/>
                                <w:szCs w:val="20"/>
                              </w:rPr>
                              <w:t>University of Amsterdam, Department of Sociology</w:t>
                            </w:r>
                          </w:p>
                          <w:p w14:paraId="098FD14E" w14:textId="77777777" w:rsidR="005F65F7" w:rsidRPr="00FE5F00" w:rsidRDefault="00053039">
                            <w:pPr>
                              <w:pStyle w:val="Default"/>
                              <w:tabs>
                                <w:tab w:val="right" w:pos="9020"/>
                                <w:tab w:val="left" w:pos="9360"/>
                              </w:tabs>
                              <w:spacing w:line="288" w:lineRule="auto"/>
                              <w:rPr>
                                <w:rFonts w:ascii="Garamond" w:eastAsia="Garamond" w:hAnsi="Garamond" w:cs="Garamond"/>
                                <w:b/>
                                <w:bCs/>
                                <w:color w:val="535353"/>
                                <w:sz w:val="20"/>
                                <w:szCs w:val="20"/>
                                <w:lang w:val="nl-NL"/>
                              </w:rPr>
                            </w:pPr>
                            <w:r>
                              <w:rPr>
                                <w:rFonts w:ascii="Garamond" w:hAnsi="Garamond"/>
                                <w:b/>
                                <w:bCs/>
                                <w:color w:val="535353"/>
                                <w:sz w:val="20"/>
                                <w:szCs w:val="20"/>
                                <w:lang w:val="nl-NL"/>
                              </w:rPr>
                              <w:t>Nieuwe Achtergracht 166, 1018 WV Amsterdam | Postal address: Postbus 15508, 1001 NA Amsterdam</w:t>
                            </w:r>
                          </w:p>
                          <w:p w14:paraId="6D5D53F5" w14:textId="77777777" w:rsidR="005F65F7" w:rsidRPr="00FE5F00" w:rsidRDefault="00053039">
                            <w:pPr>
                              <w:pStyle w:val="Default"/>
                              <w:tabs>
                                <w:tab w:val="right" w:pos="9020"/>
                                <w:tab w:val="left" w:pos="9360"/>
                              </w:tabs>
                              <w:spacing w:line="288" w:lineRule="auto"/>
                              <w:rPr>
                                <w:rFonts w:ascii="Garamond" w:eastAsia="Garamond" w:hAnsi="Garamond" w:cs="Garamond"/>
                                <w:b/>
                                <w:bCs/>
                                <w:color w:val="535353"/>
                                <w:sz w:val="20"/>
                                <w:szCs w:val="20"/>
                                <w:lang w:val="it-IT"/>
                              </w:rPr>
                            </w:pPr>
                            <w:r w:rsidRPr="00FE5F00">
                              <w:rPr>
                                <w:rFonts w:ascii="Garamond" w:hAnsi="Garamond"/>
                                <w:b/>
                                <w:bCs/>
                                <w:color w:val="535353"/>
                                <w:sz w:val="20"/>
                                <w:szCs w:val="20"/>
                                <w:lang w:val="it-IT"/>
                              </w:rPr>
                              <w:t xml:space="preserve">E-mail: </w:t>
                            </w:r>
                            <w:hyperlink r:id="rId6" w:history="1">
                              <w:r w:rsidRPr="00FE5F00">
                                <w:rPr>
                                  <w:rStyle w:val="Hyperlink0"/>
                                  <w:rFonts w:ascii="Garamond" w:hAnsi="Garamond"/>
                                  <w:b/>
                                  <w:bCs/>
                                  <w:sz w:val="20"/>
                                  <w:szCs w:val="20"/>
                                  <w:lang w:val="it-IT"/>
                                </w:rPr>
                                <w:t>O.Sezneva@uva.nl</w:t>
                              </w:r>
                            </w:hyperlink>
                          </w:p>
                          <w:p w14:paraId="306AC7CE" w14:textId="77777777" w:rsidR="005F65F7" w:rsidRPr="00FE5F00" w:rsidRDefault="005F65F7">
                            <w:pPr>
                              <w:pStyle w:val="Label"/>
                              <w:tabs>
                                <w:tab w:val="left" w:pos="1440"/>
                                <w:tab w:val="left" w:pos="2880"/>
                                <w:tab w:val="left" w:pos="4320"/>
                                <w:tab w:val="left" w:pos="5760"/>
                                <w:tab w:val="left" w:pos="7200"/>
                                <w:tab w:val="left" w:pos="8640"/>
                              </w:tabs>
                              <w:rPr>
                                <w:lang w:val="it-IT"/>
                              </w:rPr>
                            </w:pPr>
                          </w:p>
                        </w:txbxContent>
                      </wps:txbx>
                      <wps:bodyPr wrap="square" lIns="50800" tIns="50800" rIns="50800" bIns="50800" numCol="1" anchor="t">
                        <a:noAutofit/>
                      </wps:bodyPr>
                    </wps:wsp>
                  </a:graphicData>
                </a:graphic>
              </wp:anchor>
            </w:drawing>
          </mc:Choice>
          <mc:Fallback>
            <w:pict>
              <v:shapetype w14:anchorId="58CB5BAD" id="_x0000_t202" coordsize="21600,21600" o:spt="202" path="m,l,21600r21600,l21600,xe">
                <v:stroke joinstyle="miter"/>
                <v:path gradientshapeok="t" o:connecttype="rect"/>
              </v:shapetype>
              <v:shape id="officeArt object" o:spid="_x0000_s1026" type="#_x0000_t202" alt="Olga Sezneva…" style="position:absolute;left:0;text-align:left;margin-left:63.4pt;margin-top:26.05pt;width:482.15pt;height:91.85pt;z-index:251659264;visibility:visible;mso-wrap-style:square;mso-wrap-distance-left:12pt;mso-wrap-distance-top:12pt;mso-wrap-distance-right:12pt;mso-wrap-distance-bottom:12pt;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55T56AEAAOUDAAAOAAAAZHJzL2Uyb0RvYy54bWysU1Fv0zAQfkfiP1h+p0la2m1R0wlWDSEh&#13;&#10;hjT4Aa5jN5Zsn7HdJv33nJ3QdrAnhCM5Od/5u7vvvqzvB6PJUfigwDa0mpWUCMuhVXbf0B/fH9/d&#13;&#10;UhIisy3TYEVDTyLQ+83bN+ve1WIOHehWeIIgNtS9a2gXo6uLIvBOGBZm4IRFpwRvWETT74vWsx7R&#13;&#10;jS7mZbkqevCt88BFCHi6HZ10k/GlFDw+SRlEJLqhWFvMu8/7Lu3FZs3qvWeuU3wqg/1DFYYpi0nP&#13;&#10;UFsWGTl49ReUUdxDABlnHEwBUioucg/YTVX+0c1zx5zIvSA5wZ1pCv8Pln89PrtvnsThIww4wERI&#13;&#10;70Id8DD1M0hv0hsrJehHCk9n2sQQCcfDVTVflHMcNEdfVa1WN8u7hFNcrjsf4icBhqSPhnqcS6aL&#13;&#10;Hb+EOIb+DknZAmjVPiqts+H3uwftyZHhDLd5TegvwrQlfUMX1c0SC2EoJanZmORFWLhGWy7S8xpa&#13;&#10;qmbLQjdmzQgpjNVGRRSsVqah78u0ptvaJq/Ikpt6uvCYvuKwGyZyd9CekPMeZdfQ8PPAvKBEf7Y4&#13;&#10;12V5i5AkXhv+2thdG/ZgHgBZqShhlneAwh5btvDhEEGqzG3KPqbEmSQDtZSnM+k+ifXazlGXv3Pz&#13;&#10;CwAA//8DAFBLAwQUAAYACAAAACEAiS1YPOQAAAAQAQAADwAAAGRycy9kb3ducmV2LnhtbEyP0U6D&#13;&#10;QBBF3038h82Y+GYXMCWFsjRq0xg0MVr7AQuMQGRnCbsF/HunT/oymZuZuXNutltMLyYcXWdJQbgK&#13;&#10;QCBVtu6oUXD6PNxtQDivqda9JVTwgw52+fVVptPazvSB09E3gk3IpVpB6/2QSumqFo12Kzsg8ezL&#13;&#10;jkZ7lmMj61HPbG56GQVBLI3uiD+0esCnFqvv49ko2Bs6vL4Xyem5eMOXx2lO4qJMlLq9WfZbLg9b&#13;&#10;EB4X/3cBlwzMDzmDlfZMtRM96yhmfq9gHYUgLgtBEnJXKoju1xuQeSb/B8l/AQAA//8DAFBLAQIt&#13;&#10;ABQABgAIAAAAIQC2gziS/gAAAOEBAAATAAAAAAAAAAAAAAAAAAAAAABbQ29udGVudF9UeXBlc10u&#13;&#10;eG1sUEsBAi0AFAAGAAgAAAAhADj9If/WAAAAlAEAAAsAAAAAAAAAAAAAAAAALwEAAF9yZWxzLy5y&#13;&#10;ZWxzUEsBAi0AFAAGAAgAAAAhANbnlPnoAQAA5QMAAA4AAAAAAAAAAAAAAAAALgIAAGRycy9lMm9E&#13;&#10;b2MueG1sUEsBAi0AFAAGAAgAAAAhAIktWDzkAAAAEAEAAA8AAAAAAAAAAAAAAAAAQgQAAGRycy9k&#13;&#10;b3ducmV2LnhtbFBLBQYAAAAABAAEAPMAAABTBQAAAAA=&#13;&#10;" fillcolor="#ddd" strokecolor="#535353" strokeweight=".25pt">
                <v:stroke miterlimit="4"/>
                <v:textbox inset="4pt,4pt,4pt,4pt">
                  <w:txbxContent>
                    <w:p w14:paraId="1AF377C0" w14:textId="77777777" w:rsidR="005F65F7" w:rsidRDefault="00053039">
                      <w:pPr>
                        <w:pStyle w:val="Label"/>
                        <w:tabs>
                          <w:tab w:val="left" w:pos="1440"/>
                          <w:tab w:val="left" w:pos="2880"/>
                          <w:tab w:val="left" w:pos="4320"/>
                          <w:tab w:val="left" w:pos="5760"/>
                          <w:tab w:val="left" w:pos="7200"/>
                          <w:tab w:val="left" w:pos="8640"/>
                        </w:tabs>
                        <w:rPr>
                          <w:rFonts w:ascii="Garamond" w:eastAsia="Garamond" w:hAnsi="Garamond" w:cs="Garamond"/>
                          <w:b/>
                          <w:bCs/>
                          <w:color w:val="535353"/>
                        </w:rPr>
                      </w:pPr>
                      <w:r>
                        <w:rPr>
                          <w:rFonts w:ascii="Garamond" w:hAnsi="Garamond"/>
                          <w:b/>
                          <w:bCs/>
                          <w:color w:val="535353"/>
                        </w:rPr>
                        <w:t>Olga Sezneva</w:t>
                      </w:r>
                    </w:p>
                    <w:p w14:paraId="0945AF82" w14:textId="77777777" w:rsidR="005F65F7" w:rsidRDefault="005F65F7">
                      <w:pPr>
                        <w:pStyle w:val="Label"/>
                        <w:tabs>
                          <w:tab w:val="left" w:pos="1440"/>
                          <w:tab w:val="left" w:pos="2880"/>
                          <w:tab w:val="left" w:pos="4320"/>
                          <w:tab w:val="left" w:pos="5760"/>
                          <w:tab w:val="left" w:pos="7200"/>
                          <w:tab w:val="left" w:pos="8640"/>
                        </w:tabs>
                        <w:rPr>
                          <w:rFonts w:ascii="Garamond" w:eastAsia="Garamond" w:hAnsi="Garamond" w:cs="Garamond"/>
                          <w:b/>
                          <w:bCs/>
                          <w:color w:val="535353"/>
                          <w:sz w:val="22"/>
                          <w:szCs w:val="22"/>
                        </w:rPr>
                      </w:pPr>
                    </w:p>
                    <w:p w14:paraId="516ACEE4" w14:textId="77777777" w:rsidR="005F65F7" w:rsidRDefault="00053039">
                      <w:pPr>
                        <w:pStyle w:val="Default"/>
                        <w:tabs>
                          <w:tab w:val="right" w:pos="9020"/>
                          <w:tab w:val="left" w:pos="9360"/>
                        </w:tabs>
                        <w:spacing w:line="288" w:lineRule="auto"/>
                        <w:rPr>
                          <w:rFonts w:ascii="Garamond" w:eastAsia="Garamond" w:hAnsi="Garamond" w:cs="Garamond"/>
                          <w:b/>
                          <w:bCs/>
                          <w:color w:val="535353"/>
                          <w:sz w:val="20"/>
                          <w:szCs w:val="20"/>
                        </w:rPr>
                      </w:pPr>
                      <w:r>
                        <w:rPr>
                          <w:rFonts w:ascii="Garamond" w:hAnsi="Garamond"/>
                          <w:b/>
                          <w:bCs/>
                          <w:color w:val="535353"/>
                          <w:sz w:val="20"/>
                          <w:szCs w:val="20"/>
                        </w:rPr>
                        <w:t>University of Amsterdam, Department of Sociology</w:t>
                      </w:r>
                    </w:p>
                    <w:p w14:paraId="098FD14E" w14:textId="77777777" w:rsidR="005F65F7" w:rsidRPr="00FE5F00" w:rsidRDefault="00053039">
                      <w:pPr>
                        <w:pStyle w:val="Default"/>
                        <w:tabs>
                          <w:tab w:val="right" w:pos="9020"/>
                          <w:tab w:val="left" w:pos="9360"/>
                        </w:tabs>
                        <w:spacing w:line="288" w:lineRule="auto"/>
                        <w:rPr>
                          <w:rFonts w:ascii="Garamond" w:eastAsia="Garamond" w:hAnsi="Garamond" w:cs="Garamond"/>
                          <w:b/>
                          <w:bCs/>
                          <w:color w:val="535353"/>
                          <w:sz w:val="20"/>
                          <w:szCs w:val="20"/>
                          <w:lang w:val="nl-NL"/>
                        </w:rPr>
                      </w:pPr>
                      <w:r>
                        <w:rPr>
                          <w:rFonts w:ascii="Garamond" w:hAnsi="Garamond"/>
                          <w:b/>
                          <w:bCs/>
                          <w:color w:val="535353"/>
                          <w:sz w:val="20"/>
                          <w:szCs w:val="20"/>
                          <w:lang w:val="nl-NL"/>
                        </w:rPr>
                        <w:t>Nieuwe Achtergracht 166, 1018 WV Amsterdam | Postal address: Postbus 15508, 1001 NA Amsterdam</w:t>
                      </w:r>
                    </w:p>
                    <w:p w14:paraId="6D5D53F5" w14:textId="77777777" w:rsidR="005F65F7" w:rsidRPr="00FE5F00" w:rsidRDefault="00053039">
                      <w:pPr>
                        <w:pStyle w:val="Default"/>
                        <w:tabs>
                          <w:tab w:val="right" w:pos="9020"/>
                          <w:tab w:val="left" w:pos="9360"/>
                        </w:tabs>
                        <w:spacing w:line="288" w:lineRule="auto"/>
                        <w:rPr>
                          <w:rFonts w:ascii="Garamond" w:eastAsia="Garamond" w:hAnsi="Garamond" w:cs="Garamond"/>
                          <w:b/>
                          <w:bCs/>
                          <w:color w:val="535353"/>
                          <w:sz w:val="20"/>
                          <w:szCs w:val="20"/>
                          <w:lang w:val="it-IT"/>
                        </w:rPr>
                      </w:pPr>
                      <w:r w:rsidRPr="00FE5F00">
                        <w:rPr>
                          <w:rFonts w:ascii="Garamond" w:hAnsi="Garamond"/>
                          <w:b/>
                          <w:bCs/>
                          <w:color w:val="535353"/>
                          <w:sz w:val="20"/>
                          <w:szCs w:val="20"/>
                          <w:lang w:val="it-IT"/>
                        </w:rPr>
                        <w:t xml:space="preserve">E-mail: </w:t>
                      </w:r>
                      <w:hyperlink r:id="rId7" w:history="1">
                        <w:r w:rsidRPr="00FE5F00">
                          <w:rPr>
                            <w:rStyle w:val="Hyperlink0"/>
                            <w:rFonts w:ascii="Garamond" w:hAnsi="Garamond"/>
                            <w:b/>
                            <w:bCs/>
                            <w:sz w:val="20"/>
                            <w:szCs w:val="20"/>
                            <w:lang w:val="it-IT"/>
                          </w:rPr>
                          <w:t>O.Sezneva@uva.nl</w:t>
                        </w:r>
                      </w:hyperlink>
                    </w:p>
                    <w:p w14:paraId="306AC7CE" w14:textId="77777777" w:rsidR="005F65F7" w:rsidRPr="00FE5F00" w:rsidRDefault="005F65F7">
                      <w:pPr>
                        <w:pStyle w:val="Label"/>
                        <w:tabs>
                          <w:tab w:val="left" w:pos="1440"/>
                          <w:tab w:val="left" w:pos="2880"/>
                          <w:tab w:val="left" w:pos="4320"/>
                          <w:tab w:val="left" w:pos="5760"/>
                          <w:tab w:val="left" w:pos="7200"/>
                          <w:tab w:val="left" w:pos="8640"/>
                        </w:tabs>
                        <w:rPr>
                          <w:lang w:val="it-IT"/>
                        </w:rPr>
                      </w:pPr>
                    </w:p>
                  </w:txbxContent>
                </v:textbox>
                <w10:wrap anchorx="page" anchory="page"/>
              </v:shape>
            </w:pict>
          </mc:Fallback>
        </mc:AlternateContent>
      </w:r>
      <w:r>
        <w:rPr>
          <w:rFonts w:eastAsia="Arial Unicode MS" w:cs="Arial Unicode MS"/>
        </w:rPr>
        <w:t xml:space="preserve">ology, European University at St. Petersburg, and a Senior Researcher in the Mega-grant funded </w:t>
      </w:r>
      <w:r>
        <w:rPr>
          <w:rFonts w:eastAsia="Arial Unicode MS" w:cs="Arial Unicode MS"/>
          <w:i/>
          <w:iCs/>
        </w:rPr>
        <w:t xml:space="preserve">Russian Computer Scientists at Home and Abroad </w:t>
      </w:r>
      <w:r>
        <w:rPr>
          <w:rFonts w:eastAsia="Arial Unicode MS" w:cs="Arial Unicode MS"/>
        </w:rPr>
        <w:t>project at STS Center at European University at St. Petersburg.</w:t>
      </w:r>
    </w:p>
    <w:p w14:paraId="65D67D75" w14:textId="77777777" w:rsidR="005F65F7" w:rsidRPr="002A17EB" w:rsidRDefault="005F65F7">
      <w:pPr>
        <w:rPr>
          <w:lang w:val="en-NL"/>
        </w:rPr>
      </w:pPr>
    </w:p>
    <w:p w14:paraId="7097E856" w14:textId="77777777" w:rsidR="005F65F7" w:rsidRDefault="00053039">
      <w:r>
        <w:rPr>
          <w:rFonts w:eastAsia="Arial Unicode MS" w:cs="Arial Unicode MS"/>
        </w:rPr>
        <w:t xml:space="preserve">2005-2009 </w:t>
      </w:r>
    </w:p>
    <w:p w14:paraId="0EB92E98" w14:textId="77777777" w:rsidR="005F65F7" w:rsidRDefault="00053039">
      <w:pPr>
        <w:ind w:left="360"/>
      </w:pPr>
      <w:r>
        <w:rPr>
          <w:rFonts w:eastAsia="Arial Unicode MS" w:cs="Arial Unicode MS"/>
        </w:rPr>
        <w:t>Harper &amp; Schmidt Collegiate Assistant Professor, Harper-Schmidt Society of Fellows, University of Chicago</w:t>
      </w:r>
    </w:p>
    <w:p w14:paraId="713D40BA" w14:textId="77777777" w:rsidR="005F65F7" w:rsidRDefault="005F65F7">
      <w:pPr>
        <w:pStyle w:val="Caption"/>
      </w:pPr>
    </w:p>
    <w:p w14:paraId="55E912A9" w14:textId="77777777" w:rsidR="005F65F7" w:rsidRDefault="00053039">
      <w:r>
        <w:rPr>
          <w:rFonts w:eastAsia="Arial Unicode MS" w:cs="Arial Unicode MS"/>
        </w:rPr>
        <w:t>2005</w:t>
      </w:r>
    </w:p>
    <w:p w14:paraId="697DB73B" w14:textId="77777777" w:rsidR="005F65F7" w:rsidRDefault="00053039">
      <w:pPr>
        <w:ind w:left="360"/>
      </w:pPr>
      <w:r>
        <w:rPr>
          <w:rFonts w:eastAsia="Arial Unicode MS" w:cs="Arial Unicode MS"/>
        </w:rPr>
        <w:t xml:space="preserve">Visiting Lecturer, Department of Sociology, </w:t>
      </w:r>
      <w:proofErr w:type="spellStart"/>
      <w:r>
        <w:rPr>
          <w:rFonts w:eastAsia="Arial Unicode MS" w:cs="Arial Unicode MS"/>
        </w:rPr>
        <w:t>Bogazici</w:t>
      </w:r>
      <w:proofErr w:type="spellEnd"/>
      <w:r>
        <w:rPr>
          <w:rFonts w:eastAsia="Arial Unicode MS" w:cs="Arial Unicode MS"/>
        </w:rPr>
        <w:t xml:space="preserve"> University, Turkey</w:t>
      </w:r>
    </w:p>
    <w:p w14:paraId="16EB4A79" w14:textId="77777777" w:rsidR="005F65F7" w:rsidRDefault="00053039">
      <w:pPr>
        <w:pStyle w:val="Heading3"/>
        <w:rPr>
          <w:b/>
          <w:bCs/>
          <w:smallCaps/>
          <w:u w:val="single"/>
        </w:rPr>
      </w:pPr>
      <w:r>
        <w:rPr>
          <w:rFonts w:eastAsia="Arial Unicode MS" w:cs="Arial Unicode MS"/>
          <w:b/>
          <w:bCs/>
          <w:smallCaps/>
          <w:lang w:val="en-US"/>
        </w:rPr>
        <w:t>Administrative Positions</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5B94B6FB" w14:textId="77777777" w:rsidR="005F65F7" w:rsidRDefault="00053039">
      <w:r>
        <w:rPr>
          <w:rFonts w:eastAsia="Arial Unicode MS" w:cs="Arial Unicode MS"/>
        </w:rPr>
        <w:t xml:space="preserve">2021, March-present </w:t>
      </w:r>
    </w:p>
    <w:p w14:paraId="733CAFC5" w14:textId="3DC989FC" w:rsidR="005F65F7" w:rsidRPr="002A17EB" w:rsidRDefault="002A17EB">
      <w:pPr>
        <w:ind w:left="360"/>
        <w:rPr>
          <w:b/>
          <w:bCs/>
          <w:smallCaps/>
          <w:u w:val="single"/>
        </w:rPr>
      </w:pPr>
      <w:r>
        <w:rPr>
          <w:rFonts w:eastAsia="Arial Unicode MS" w:cs="Arial Unicode MS"/>
        </w:rPr>
        <w:t xml:space="preserve">Leader of </w:t>
      </w:r>
      <w:r w:rsidR="00053039">
        <w:rPr>
          <w:rFonts w:eastAsia="Arial Unicode MS" w:cs="Arial Unicode MS"/>
        </w:rPr>
        <w:t xml:space="preserve">program group </w:t>
      </w:r>
      <w:r w:rsidR="00053039">
        <w:rPr>
          <w:rFonts w:eastAsia="Arial Unicode MS" w:cs="Arial Unicode MS"/>
          <w:i/>
          <w:iCs/>
        </w:rPr>
        <w:t>Cultural Sociology</w:t>
      </w:r>
      <w:r>
        <w:rPr>
          <w:rFonts w:eastAsia="Arial Unicode MS" w:cs="Arial Unicode MS"/>
          <w:i/>
          <w:iCs/>
        </w:rPr>
        <w:t xml:space="preserve">, </w:t>
      </w:r>
      <w:proofErr w:type="spellStart"/>
      <w:r>
        <w:rPr>
          <w:rFonts w:eastAsia="Arial Unicode MS" w:cs="Arial Unicode MS"/>
        </w:rPr>
        <w:t>UvA</w:t>
      </w:r>
      <w:proofErr w:type="spellEnd"/>
    </w:p>
    <w:p w14:paraId="7E4333F1" w14:textId="170D06C3" w:rsidR="001B0454" w:rsidRDefault="001B0454" w:rsidP="001B0454">
      <w:pPr>
        <w:rPr>
          <w:rFonts w:eastAsia="Arial Unicode MS" w:cs="Arial Unicode MS"/>
        </w:rPr>
      </w:pPr>
      <w:r>
        <w:rPr>
          <w:rFonts w:eastAsia="Arial Unicode MS" w:cs="Arial Unicode MS"/>
        </w:rPr>
        <w:t>2023-present</w:t>
      </w:r>
    </w:p>
    <w:p w14:paraId="36C08789" w14:textId="6C64ABD3" w:rsidR="001B0454" w:rsidRPr="001B0454" w:rsidRDefault="001B0454" w:rsidP="001B0454">
      <w:pPr>
        <w:ind w:left="360"/>
        <w:rPr>
          <w:b/>
          <w:bCs/>
          <w:smallCaps/>
          <w:u w:val="single"/>
        </w:rPr>
      </w:pPr>
      <w:r>
        <w:rPr>
          <w:rFonts w:eastAsia="Arial Unicode MS" w:cs="Arial Unicode MS"/>
        </w:rPr>
        <w:t>Member of the Board of Amsterdam Centers for Conflict Studies (ACCS)</w:t>
      </w:r>
    </w:p>
    <w:p w14:paraId="7A300AAE" w14:textId="0BD2F2FD" w:rsidR="005F65F7" w:rsidRDefault="00053039">
      <w:r>
        <w:rPr>
          <w:rFonts w:eastAsia="Arial Unicode MS" w:cs="Arial Unicode MS"/>
        </w:rPr>
        <w:t xml:space="preserve">2020 </w:t>
      </w:r>
    </w:p>
    <w:p w14:paraId="2016A7A1" w14:textId="77777777" w:rsidR="005F65F7" w:rsidRDefault="00053039">
      <w:pPr>
        <w:ind w:left="360"/>
      </w:pPr>
      <w:r>
        <w:rPr>
          <w:rFonts w:eastAsia="Arial Unicode MS" w:cs="Arial Unicode MS"/>
        </w:rPr>
        <w:t xml:space="preserve">Member of the Board of Governors (the </w:t>
      </w:r>
      <w:r>
        <w:rPr>
          <w:rFonts w:eastAsia="Arial Unicode MS" w:cs="Arial Unicode MS"/>
          <w:i/>
          <w:iCs/>
        </w:rPr>
        <w:t>Curatorium</w:t>
      </w:r>
      <w:r>
        <w:rPr>
          <w:rFonts w:eastAsia="Arial Unicode MS" w:cs="Arial Unicode MS"/>
        </w:rPr>
        <w:t>) for the special chair ‘Dynamics of Crime and Violence’, NSCR (</w:t>
      </w:r>
      <w:proofErr w:type="spellStart"/>
      <w:r>
        <w:rPr>
          <w:rFonts w:eastAsia="Arial Unicode MS" w:cs="Arial Unicode MS"/>
        </w:rPr>
        <w:t>Nederlands</w:t>
      </w:r>
      <w:proofErr w:type="spellEnd"/>
      <w:r>
        <w:rPr>
          <w:rFonts w:eastAsia="Arial Unicode MS" w:cs="Arial Unicode MS"/>
        </w:rPr>
        <w:t xml:space="preserve"> </w:t>
      </w:r>
      <w:proofErr w:type="spellStart"/>
      <w:r>
        <w:rPr>
          <w:rFonts w:eastAsia="Arial Unicode MS" w:cs="Arial Unicode MS"/>
        </w:rPr>
        <w:t>Studiecentrum</w:t>
      </w:r>
      <w:proofErr w:type="spellEnd"/>
      <w:r>
        <w:rPr>
          <w:rFonts w:eastAsia="Arial Unicode MS" w:cs="Arial Unicode MS"/>
        </w:rPr>
        <w:t xml:space="preserve"> </w:t>
      </w:r>
      <w:proofErr w:type="spellStart"/>
      <w:r>
        <w:rPr>
          <w:rFonts w:eastAsia="Arial Unicode MS" w:cs="Arial Unicode MS"/>
        </w:rPr>
        <w:t>Criminaliteit</w:t>
      </w:r>
      <w:proofErr w:type="spellEnd"/>
      <w:r>
        <w:rPr>
          <w:rFonts w:eastAsia="Arial Unicode MS" w:cs="Arial Unicode MS"/>
        </w:rPr>
        <w:t xml:space="preserve"> </w:t>
      </w:r>
      <w:proofErr w:type="spellStart"/>
      <w:r>
        <w:rPr>
          <w:rFonts w:eastAsia="Arial Unicode MS" w:cs="Arial Unicode MS"/>
        </w:rPr>
        <w:t>en</w:t>
      </w:r>
      <w:proofErr w:type="spellEnd"/>
      <w:r>
        <w:rPr>
          <w:rFonts w:eastAsia="Arial Unicode MS" w:cs="Arial Unicode MS"/>
        </w:rPr>
        <w:t xml:space="preserve"> </w:t>
      </w:r>
      <w:proofErr w:type="spellStart"/>
      <w:r>
        <w:rPr>
          <w:rFonts w:eastAsia="Arial Unicode MS" w:cs="Arial Unicode MS"/>
        </w:rPr>
        <w:t>Rechtshandhaving</w:t>
      </w:r>
      <w:proofErr w:type="spellEnd"/>
      <w:r>
        <w:rPr>
          <w:rFonts w:eastAsia="Arial Unicode MS" w:cs="Arial Unicode MS"/>
        </w:rPr>
        <w:t>)</w:t>
      </w:r>
    </w:p>
    <w:p w14:paraId="20298D0E" w14:textId="77777777" w:rsidR="005F65F7" w:rsidRDefault="00053039">
      <w:r>
        <w:rPr>
          <w:rFonts w:eastAsia="Arial Unicode MS" w:cs="Arial Unicode MS"/>
        </w:rPr>
        <w:t>2018</w:t>
      </w:r>
    </w:p>
    <w:p w14:paraId="75150316" w14:textId="77777777" w:rsidR="005F65F7" w:rsidRDefault="00053039">
      <w:pPr>
        <w:ind w:left="360"/>
      </w:pPr>
      <w:r>
        <w:rPr>
          <w:rFonts w:eastAsia="Arial Unicode MS" w:cs="Arial Unicode MS"/>
        </w:rPr>
        <w:lastRenderedPageBreak/>
        <w:t>Member of the Advisory Board, Centre for Urban Studies, University of Amsterdam</w:t>
      </w:r>
    </w:p>
    <w:p w14:paraId="42245B41" w14:textId="77777777" w:rsidR="005F65F7" w:rsidRDefault="00053039">
      <w:r>
        <w:rPr>
          <w:rFonts w:eastAsia="Arial Unicode MS" w:cs="Arial Unicode MS"/>
        </w:rPr>
        <w:t>2014-2016</w:t>
      </w:r>
    </w:p>
    <w:p w14:paraId="07CD94A0" w14:textId="77777777" w:rsidR="005F65F7" w:rsidRDefault="00053039">
      <w:pPr>
        <w:ind w:left="360"/>
      </w:pPr>
      <w:r>
        <w:rPr>
          <w:rFonts w:eastAsia="Arial Unicode MS" w:cs="Arial Unicode MS"/>
        </w:rPr>
        <w:t>Member of the International Advisory Board (region of specialization: Russia), European Prize for Public Space, Centre for Contemporary Culture of Catalonia-Barcelona (CCCB)</w:t>
      </w:r>
    </w:p>
    <w:p w14:paraId="74CB6097" w14:textId="77777777" w:rsidR="005F65F7" w:rsidRDefault="00053039">
      <w:r>
        <w:rPr>
          <w:rFonts w:eastAsia="Arial Unicode MS" w:cs="Arial Unicode MS"/>
        </w:rPr>
        <w:t>2014-2015</w:t>
      </w:r>
    </w:p>
    <w:p w14:paraId="39456FFA" w14:textId="77777777" w:rsidR="005F65F7" w:rsidRDefault="00053039">
      <w:pPr>
        <w:ind w:left="360"/>
        <w:rPr>
          <w:smallCaps/>
          <w:u w:val="single"/>
        </w:rPr>
      </w:pPr>
      <w:r>
        <w:rPr>
          <w:rFonts w:eastAsia="Arial Unicode MS" w:cs="Arial Unicode MS"/>
        </w:rPr>
        <w:t>Co-Founder and Co-Director of Building the City Now! (</w:t>
      </w:r>
      <w:proofErr w:type="spellStart"/>
      <w:r>
        <w:rPr>
          <w:rFonts w:eastAsia="Arial Unicode MS" w:cs="Arial Unicode MS"/>
        </w:rPr>
        <w:t>BCNow</w:t>
      </w:r>
      <w:proofErr w:type="spellEnd"/>
      <w:r>
        <w:rPr>
          <w:rFonts w:eastAsia="Arial Unicode MS" w:cs="Arial Unicode MS"/>
        </w:rPr>
        <w:t xml:space="preserve">!) post-graduate program in Urban Design and Architecture. In collaboration with the Polytechnic University of Catalonia-Barcelona and SREDA Institute, St. Petersburg </w:t>
      </w:r>
    </w:p>
    <w:p w14:paraId="37E58BAF" w14:textId="77777777" w:rsidR="005F65F7" w:rsidRDefault="00053039">
      <w:r>
        <w:rPr>
          <w:rFonts w:eastAsia="Arial Unicode MS" w:cs="Arial Unicode MS"/>
        </w:rPr>
        <w:t>2010-2015</w:t>
      </w:r>
      <w:r>
        <w:rPr>
          <w:rFonts w:eastAsia="Arial Unicode MS" w:cs="Arial Unicode MS"/>
        </w:rPr>
        <w:tab/>
      </w:r>
      <w:r>
        <w:rPr>
          <w:rFonts w:eastAsia="Arial Unicode MS" w:cs="Arial Unicode MS"/>
        </w:rPr>
        <w:tab/>
      </w:r>
    </w:p>
    <w:p w14:paraId="7C2C8573" w14:textId="77777777" w:rsidR="005F65F7" w:rsidRDefault="00053039">
      <w:pPr>
        <w:ind w:left="360"/>
      </w:pPr>
      <w:r>
        <w:rPr>
          <w:rFonts w:eastAsia="Arial Unicode MS" w:cs="Arial Unicode MS"/>
        </w:rPr>
        <w:t xml:space="preserve">Co-Director, Institute for Migration and Ethnic Studies (IMES), University </w:t>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t>of Amsterdam</w:t>
      </w:r>
    </w:p>
    <w:p w14:paraId="5308748D" w14:textId="77777777" w:rsidR="005F65F7" w:rsidRDefault="00053039">
      <w:pPr>
        <w:pStyle w:val="Heading3"/>
        <w:rPr>
          <w:b/>
          <w:bCs/>
          <w:smallCaps/>
          <w:u w:val="single"/>
        </w:rPr>
      </w:pPr>
      <w:r>
        <w:rPr>
          <w:rFonts w:eastAsia="Arial Unicode MS" w:cs="Arial Unicode MS"/>
          <w:b/>
          <w:bCs/>
          <w:smallCaps/>
          <w:sz w:val="24"/>
          <w:szCs w:val="24"/>
          <w:lang w:val="en-US"/>
        </w:rPr>
        <w:t xml:space="preserve">Research Interests   </w:t>
      </w:r>
      <w:r>
        <w:rPr>
          <w:rFonts w:eastAsia="Arial Unicode MS" w:cs="Arial Unicode MS"/>
          <w:b/>
          <w:bCs/>
          <w:smallCaps/>
          <w:lang w:val="en-US"/>
        </w:rPr>
        <w:t xml:space="preserve"> </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066C3518" w14:textId="5F527DEB" w:rsidR="005F65F7" w:rsidRDefault="001B0454">
      <w:r>
        <w:rPr>
          <w:rFonts w:eastAsia="Arial Unicode MS" w:cs="Arial Unicode MS"/>
          <w:lang w:val="en-NL"/>
        </w:rPr>
        <w:t xml:space="preserve">Violence, displacement and trauma, </w:t>
      </w:r>
      <w:r>
        <w:rPr>
          <w:rFonts w:eastAsia="Arial Unicode MS" w:cs="Arial Unicode MS"/>
        </w:rPr>
        <w:t>urban aesthetics, social theory, a</w:t>
      </w:r>
      <w:r w:rsidR="00053039">
        <w:rPr>
          <w:rFonts w:eastAsia="Arial Unicode MS" w:cs="Arial Unicode MS"/>
        </w:rPr>
        <w:t>rtistic research</w:t>
      </w:r>
    </w:p>
    <w:p w14:paraId="003D9477" w14:textId="77777777" w:rsidR="005F65F7" w:rsidRDefault="00053039">
      <w:pPr>
        <w:pStyle w:val="Heading3"/>
        <w:rPr>
          <w:smallCaps/>
          <w:u w:val="single"/>
        </w:rPr>
      </w:pPr>
      <w:r>
        <w:rPr>
          <w:rFonts w:eastAsia="Arial Unicode MS" w:cs="Arial Unicode MS"/>
          <w:b/>
          <w:bCs/>
          <w:smallCaps/>
          <w:sz w:val="24"/>
          <w:szCs w:val="24"/>
          <w:lang w:val="en-US"/>
        </w:rPr>
        <w:t>Teaching and Mentorship</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55755C4A" w14:textId="77777777" w:rsidR="005F65F7" w:rsidRDefault="00053039">
      <w:pPr>
        <w:rPr>
          <w:b/>
          <w:bCs/>
        </w:rPr>
      </w:pPr>
      <w:r>
        <w:rPr>
          <w:b/>
          <w:bCs/>
        </w:rPr>
        <w:t>Areas of Teaching</w:t>
      </w:r>
    </w:p>
    <w:p w14:paraId="12627288" w14:textId="77777777" w:rsidR="005F65F7" w:rsidRDefault="00053039">
      <w:r>
        <w:rPr>
          <w:rFonts w:eastAsia="Arial Unicode MS" w:cs="Arial Unicode MS"/>
        </w:rPr>
        <w:t>Urban Sociology, including Urban Diversity &amp; Sustainability (</w:t>
      </w:r>
      <w:proofErr w:type="gramStart"/>
      <w:r>
        <w:rPr>
          <w:rFonts w:eastAsia="Arial Unicode MS" w:cs="Arial Unicode MS"/>
        </w:rPr>
        <w:t>Master in Social Sciences</w:t>
      </w:r>
      <w:proofErr w:type="gramEnd"/>
      <w:r>
        <w:rPr>
          <w:rFonts w:eastAsia="Arial Unicode MS" w:cs="Arial Unicode MS"/>
        </w:rPr>
        <w:t xml:space="preserve">, </w:t>
      </w:r>
      <w:proofErr w:type="spellStart"/>
      <w:r>
        <w:rPr>
          <w:rFonts w:eastAsia="Arial Unicode MS" w:cs="Arial Unicode MS"/>
        </w:rPr>
        <w:t>MSSc</w:t>
      </w:r>
      <w:proofErr w:type="spellEnd"/>
      <w:r>
        <w:rPr>
          <w:rFonts w:eastAsia="Arial Unicode MS" w:cs="Arial Unicode MS"/>
        </w:rPr>
        <w:t>, and Bachelor’s in Sociology, BA, levels)</w:t>
      </w:r>
    </w:p>
    <w:p w14:paraId="65D07FA1" w14:textId="77777777" w:rsidR="005F65F7" w:rsidRDefault="00053039">
      <w:r>
        <w:rPr>
          <w:rFonts w:eastAsia="Arial Unicode MS" w:cs="Arial Unicode MS"/>
        </w:rPr>
        <w:t xml:space="preserve">Advanced Urban Studies (Research </w:t>
      </w:r>
      <w:proofErr w:type="gramStart"/>
      <w:r>
        <w:rPr>
          <w:rFonts w:eastAsia="Arial Unicode MS" w:cs="Arial Unicode MS"/>
        </w:rPr>
        <w:t>Master in Urban Studies</w:t>
      </w:r>
      <w:proofErr w:type="gramEnd"/>
      <w:r>
        <w:rPr>
          <w:rFonts w:eastAsia="Arial Unicode MS" w:cs="Arial Unicode MS"/>
        </w:rPr>
        <w:t>, RMUS, level),</w:t>
      </w:r>
    </w:p>
    <w:p w14:paraId="0ABD347C" w14:textId="77777777" w:rsidR="005F65F7" w:rsidRDefault="00053039">
      <w:r>
        <w:rPr>
          <w:rFonts w:eastAsia="Arial Unicode MS" w:cs="Arial Unicode MS"/>
        </w:rPr>
        <w:t>Sociological Theory (</w:t>
      </w:r>
      <w:proofErr w:type="spellStart"/>
      <w:r>
        <w:rPr>
          <w:rFonts w:eastAsia="Arial Unicode MS" w:cs="Arial Unicode MS"/>
        </w:rPr>
        <w:t>MSSc</w:t>
      </w:r>
      <w:proofErr w:type="spellEnd"/>
      <w:r>
        <w:rPr>
          <w:rFonts w:eastAsia="Arial Unicode MS" w:cs="Arial Unicode MS"/>
        </w:rPr>
        <w:t xml:space="preserve"> and BA)</w:t>
      </w:r>
    </w:p>
    <w:p w14:paraId="1793293B" w14:textId="77777777" w:rsidR="005F65F7" w:rsidRDefault="00053039">
      <w:r>
        <w:rPr>
          <w:rFonts w:eastAsia="Arial Unicode MS" w:cs="Arial Unicode MS"/>
        </w:rPr>
        <w:t>Qualitative Research Design (</w:t>
      </w:r>
      <w:proofErr w:type="spellStart"/>
      <w:r>
        <w:rPr>
          <w:rFonts w:eastAsia="Arial Unicode MS" w:cs="Arial Unicode MS"/>
        </w:rPr>
        <w:t>RMSSc</w:t>
      </w:r>
      <w:proofErr w:type="spellEnd"/>
      <w:r>
        <w:rPr>
          <w:rFonts w:eastAsia="Arial Unicode MS" w:cs="Arial Unicode MS"/>
        </w:rPr>
        <w:t>)</w:t>
      </w:r>
    </w:p>
    <w:p w14:paraId="03A1680C" w14:textId="77777777" w:rsidR="005F65F7" w:rsidRDefault="00053039">
      <w:r>
        <w:rPr>
          <w:rFonts w:eastAsia="Arial Unicode MS" w:cs="Arial Unicode MS"/>
        </w:rPr>
        <w:t>Newest Methods of Research (</w:t>
      </w:r>
      <w:proofErr w:type="spellStart"/>
      <w:r>
        <w:rPr>
          <w:rFonts w:eastAsia="Arial Unicode MS" w:cs="Arial Unicode MS"/>
        </w:rPr>
        <w:t>MSSc</w:t>
      </w:r>
      <w:proofErr w:type="spellEnd"/>
      <w:r>
        <w:rPr>
          <w:rFonts w:eastAsia="Arial Unicode MS" w:cs="Arial Unicode MS"/>
        </w:rPr>
        <w:t>)</w:t>
      </w:r>
    </w:p>
    <w:p w14:paraId="62213CE5" w14:textId="77777777" w:rsidR="005F65F7" w:rsidRDefault="00053039">
      <w:r>
        <w:rPr>
          <w:rFonts w:eastAsia="Arial Unicode MS" w:cs="Arial Unicode MS"/>
        </w:rPr>
        <w:t>Migration Studies (</w:t>
      </w:r>
      <w:proofErr w:type="spellStart"/>
      <w:r>
        <w:rPr>
          <w:rFonts w:eastAsia="Arial Unicode MS" w:cs="Arial Unicode MS"/>
        </w:rPr>
        <w:t>RMSSc</w:t>
      </w:r>
      <w:proofErr w:type="spellEnd"/>
      <w:r>
        <w:rPr>
          <w:rFonts w:eastAsia="Arial Unicode MS" w:cs="Arial Unicode MS"/>
        </w:rPr>
        <w:t>)</w:t>
      </w:r>
    </w:p>
    <w:p w14:paraId="302A014C" w14:textId="77777777" w:rsidR="005F65F7" w:rsidRDefault="00053039">
      <w:r>
        <w:rPr>
          <w:rFonts w:eastAsia="Arial Unicode MS" w:cs="Arial Unicode MS"/>
        </w:rPr>
        <w:t>Space, Object, Agency (BA)</w:t>
      </w:r>
    </w:p>
    <w:p w14:paraId="56808DDC" w14:textId="77777777" w:rsidR="005F65F7" w:rsidRDefault="00053039">
      <w:r>
        <w:rPr>
          <w:rFonts w:eastAsia="Arial Unicode MS" w:cs="Arial Unicode MS"/>
        </w:rPr>
        <w:t>Cultural Sociology (PhD)</w:t>
      </w:r>
    </w:p>
    <w:p w14:paraId="1CCF152E" w14:textId="77777777" w:rsidR="005F65F7" w:rsidRDefault="005F65F7"/>
    <w:p w14:paraId="4F6C3A89" w14:textId="77BF61EF" w:rsidR="005F65F7" w:rsidRDefault="00053039">
      <w:pPr>
        <w:rPr>
          <w:b/>
          <w:bCs/>
        </w:rPr>
      </w:pPr>
      <w:r>
        <w:rPr>
          <w:b/>
          <w:bCs/>
        </w:rPr>
        <w:t xml:space="preserve">Ph.D. Supervision </w:t>
      </w:r>
    </w:p>
    <w:p w14:paraId="060E75C9" w14:textId="77777777" w:rsidR="005F65F7" w:rsidRDefault="005F65F7"/>
    <w:p w14:paraId="73C95597" w14:textId="4C5CF3E4" w:rsidR="005F65F7" w:rsidRDefault="00053039">
      <w:r>
        <w:rPr>
          <w:rFonts w:eastAsia="Arial Unicode MS" w:cs="Arial Unicode MS"/>
        </w:rPr>
        <w:t>202</w:t>
      </w:r>
      <w:r w:rsidR="00D22A06">
        <w:rPr>
          <w:rFonts w:eastAsia="Arial Unicode MS" w:cs="Arial Unicode MS"/>
        </w:rPr>
        <w:t>2</w:t>
      </w:r>
      <w:r>
        <w:rPr>
          <w:rFonts w:eastAsia="Arial Unicode MS" w:cs="Arial Unicode MS"/>
        </w:rPr>
        <w:t xml:space="preserve">, </w:t>
      </w:r>
      <w:r w:rsidR="002A17EB">
        <w:rPr>
          <w:rFonts w:eastAsia="Arial Unicode MS" w:cs="Arial Unicode MS"/>
        </w:rPr>
        <w:t>September 9</w:t>
      </w:r>
      <w:r>
        <w:rPr>
          <w:rFonts w:eastAsia="Arial Unicode MS" w:cs="Arial Unicode MS"/>
        </w:rPr>
        <w:t xml:space="preserve"> </w:t>
      </w:r>
    </w:p>
    <w:p w14:paraId="0DE57D31" w14:textId="0104372E" w:rsidR="005F65F7" w:rsidRDefault="00053039">
      <w:pPr>
        <w:ind w:left="360"/>
      </w:pPr>
      <w:r>
        <w:rPr>
          <w:rFonts w:eastAsia="Arial Unicode MS" w:cs="Arial Unicode MS"/>
        </w:rPr>
        <w:t xml:space="preserve">Anastasia </w:t>
      </w:r>
      <w:proofErr w:type="spellStart"/>
      <w:r>
        <w:rPr>
          <w:rFonts w:eastAsia="Arial Unicode MS" w:cs="Arial Unicode MS"/>
        </w:rPr>
        <w:t>Halauneva</w:t>
      </w:r>
      <w:proofErr w:type="spellEnd"/>
      <w:r>
        <w:rPr>
          <w:rFonts w:eastAsia="Arial Unicode MS" w:cs="Arial Unicode MS"/>
        </w:rPr>
        <w:t>. “</w:t>
      </w:r>
      <w:r w:rsidR="002A17EB">
        <w:rPr>
          <w:rFonts w:eastAsia="Arial Unicode MS" w:cs="Arial Unicode MS"/>
        </w:rPr>
        <w:t>Brick Is Warmer Than Concrete</w:t>
      </w:r>
      <w:r>
        <w:rPr>
          <w:rFonts w:eastAsia="Arial Unicode MS" w:cs="Arial Unicode MS"/>
        </w:rPr>
        <w:t>”</w:t>
      </w:r>
      <w:r w:rsidR="002A17EB">
        <w:rPr>
          <w:rFonts w:eastAsia="Arial Unicode MS" w:cs="Arial Unicode MS"/>
        </w:rPr>
        <w:t xml:space="preserve"> (daily supervisor)</w:t>
      </w:r>
      <w:r>
        <w:rPr>
          <w:rFonts w:eastAsia="Arial Unicode MS" w:cs="Arial Unicode MS"/>
        </w:rPr>
        <w:t xml:space="preserve">. </w:t>
      </w:r>
      <w:r w:rsidR="002A17EB">
        <w:rPr>
          <w:rFonts w:eastAsia="Arial Unicode MS" w:cs="Arial Unicode MS"/>
        </w:rPr>
        <w:t>Promoter</w:t>
      </w:r>
      <w:r>
        <w:rPr>
          <w:rFonts w:eastAsia="Arial Unicode MS" w:cs="Arial Unicode MS"/>
        </w:rPr>
        <w:t>: Professor Giselinde Kuipers, Catholic University (KU) Leuven</w:t>
      </w:r>
    </w:p>
    <w:p w14:paraId="380073AE" w14:textId="77777777" w:rsidR="005F65F7" w:rsidRDefault="005F65F7">
      <w:pPr>
        <w:pStyle w:val="Caption"/>
      </w:pPr>
    </w:p>
    <w:p w14:paraId="04629A81" w14:textId="37093694" w:rsidR="005F65F7" w:rsidRDefault="00053039">
      <w:r>
        <w:rPr>
          <w:rFonts w:eastAsia="Arial Unicode MS" w:cs="Arial Unicode MS"/>
        </w:rPr>
        <w:t>202</w:t>
      </w:r>
      <w:r w:rsidR="002A17EB">
        <w:rPr>
          <w:rFonts w:eastAsia="Arial Unicode MS" w:cs="Arial Unicode MS"/>
        </w:rPr>
        <w:t>3</w:t>
      </w:r>
      <w:r>
        <w:rPr>
          <w:rFonts w:eastAsia="Arial Unicode MS" w:cs="Arial Unicode MS"/>
        </w:rPr>
        <w:t xml:space="preserve">, </w:t>
      </w:r>
      <w:r w:rsidR="002A17EB">
        <w:rPr>
          <w:rFonts w:eastAsia="Arial Unicode MS" w:cs="Arial Unicode MS"/>
        </w:rPr>
        <w:t>July 5</w:t>
      </w:r>
      <w:r>
        <w:rPr>
          <w:rFonts w:eastAsia="Arial Unicode MS" w:cs="Arial Unicode MS"/>
        </w:rPr>
        <w:t xml:space="preserve"> </w:t>
      </w:r>
    </w:p>
    <w:p w14:paraId="55CDF47E" w14:textId="316B7910" w:rsidR="005F65F7" w:rsidRDefault="00053039">
      <w:pPr>
        <w:ind w:left="360"/>
      </w:pPr>
      <w:r>
        <w:rPr>
          <w:rFonts w:eastAsia="Arial Unicode MS" w:cs="Arial Unicode MS"/>
        </w:rPr>
        <w:t xml:space="preserve">Irina </w:t>
      </w:r>
      <w:proofErr w:type="spellStart"/>
      <w:r>
        <w:rPr>
          <w:rFonts w:eastAsia="Arial Unicode MS" w:cs="Arial Unicode MS"/>
        </w:rPr>
        <w:t>Antoshchuk</w:t>
      </w:r>
      <w:proofErr w:type="spellEnd"/>
      <w:r w:rsidR="002A17EB">
        <w:rPr>
          <w:rFonts w:eastAsia="Arial Unicode MS" w:cs="Arial Unicode MS"/>
        </w:rPr>
        <w:t xml:space="preserve">. </w:t>
      </w:r>
      <w:r>
        <w:rPr>
          <w:rFonts w:eastAsia="Arial Unicode MS" w:cs="Arial Unicode MS"/>
        </w:rPr>
        <w:t>"Russian Computer Scientists in the UK: migration, career and diaspora knowledge networks”</w:t>
      </w:r>
      <w:r w:rsidR="002A17EB">
        <w:rPr>
          <w:rFonts w:eastAsia="Arial Unicode MS" w:cs="Arial Unicode MS"/>
        </w:rPr>
        <w:t xml:space="preserve"> (daily supervisor).</w:t>
      </w:r>
      <w:r>
        <w:rPr>
          <w:rFonts w:eastAsia="Arial Unicode MS" w:cs="Arial Unicode MS"/>
        </w:rPr>
        <w:t xml:space="preserve"> </w:t>
      </w:r>
      <w:r w:rsidR="002A17EB">
        <w:rPr>
          <w:rFonts w:eastAsia="Arial Unicode MS" w:cs="Arial Unicode MS"/>
        </w:rPr>
        <w:t>P</w:t>
      </w:r>
      <w:r>
        <w:rPr>
          <w:rFonts w:eastAsia="Arial Unicode MS" w:cs="Arial Unicode MS"/>
        </w:rPr>
        <w:t>romoter: Professor Giselinde Kuipers, Catholic University (KU) Leuven</w:t>
      </w:r>
    </w:p>
    <w:p w14:paraId="5929775D" w14:textId="77777777" w:rsidR="005F65F7" w:rsidRDefault="005F65F7"/>
    <w:p w14:paraId="26D512B6" w14:textId="639B2532" w:rsidR="005F65F7" w:rsidRDefault="00053039">
      <w:r>
        <w:rPr>
          <w:rFonts w:eastAsia="Arial Unicode MS" w:cs="Arial Unicode MS"/>
        </w:rPr>
        <w:t>202</w:t>
      </w:r>
      <w:r w:rsidR="002A17EB">
        <w:rPr>
          <w:rFonts w:eastAsia="Arial Unicode MS" w:cs="Arial Unicode MS"/>
        </w:rPr>
        <w:t xml:space="preserve">4, </w:t>
      </w:r>
      <w:r w:rsidR="001B0454">
        <w:rPr>
          <w:rFonts w:eastAsia="Arial Unicode MS" w:cs="Arial Unicode MS"/>
        </w:rPr>
        <w:t>October 19</w:t>
      </w:r>
      <w:r>
        <w:rPr>
          <w:rFonts w:eastAsia="Arial Unicode MS" w:cs="Arial Unicode MS"/>
        </w:rPr>
        <w:t xml:space="preserve"> </w:t>
      </w:r>
    </w:p>
    <w:p w14:paraId="573BA77C" w14:textId="77777777" w:rsidR="005F65F7" w:rsidRDefault="00053039">
      <w:pPr>
        <w:ind w:left="360"/>
      </w:pPr>
      <w:r>
        <w:rPr>
          <w:rFonts w:eastAsia="Arial Unicode MS" w:cs="Arial Unicode MS"/>
        </w:rPr>
        <w:t xml:space="preserve">Lyubov Chernysheva (external PhD). “Urban Commons in the making: Digital infrastructure, sharing and politics of </w:t>
      </w:r>
      <w:proofErr w:type="spellStart"/>
      <w:r>
        <w:rPr>
          <w:rFonts w:eastAsia="Arial Unicode MS" w:cs="Arial Unicode MS"/>
        </w:rPr>
        <w:t>commoning</w:t>
      </w:r>
      <w:proofErr w:type="spellEnd"/>
      <w:r>
        <w:rPr>
          <w:rFonts w:eastAsia="Arial Unicode MS" w:cs="Arial Unicode MS"/>
        </w:rPr>
        <w:t xml:space="preserve"> in a Post-Socialist City.” Co-promoter: Professor Olav Velthuis, University of Amsterdam</w:t>
      </w:r>
    </w:p>
    <w:p w14:paraId="269511F2" w14:textId="77777777" w:rsidR="005F65F7" w:rsidRDefault="005F65F7"/>
    <w:p w14:paraId="3FDE38D8" w14:textId="6E60C4F6" w:rsidR="005F65F7" w:rsidRDefault="00053039">
      <w:r>
        <w:rPr>
          <w:rFonts w:eastAsia="Arial Unicode MS" w:cs="Arial Unicode MS"/>
        </w:rPr>
        <w:t>2024</w:t>
      </w:r>
      <w:r w:rsidR="00E00A68">
        <w:rPr>
          <w:rFonts w:eastAsia="Arial Unicode MS" w:cs="Arial Unicode MS"/>
        </w:rPr>
        <w:t xml:space="preserve">, </w:t>
      </w:r>
      <w:r w:rsidR="001B0454">
        <w:rPr>
          <w:rFonts w:eastAsia="Arial Unicode MS" w:cs="Arial Unicode MS"/>
        </w:rPr>
        <w:t>November 20</w:t>
      </w:r>
    </w:p>
    <w:p w14:paraId="4B379EB2" w14:textId="77777777" w:rsidR="005F65F7" w:rsidRDefault="00053039">
      <w:pPr>
        <w:ind w:left="360"/>
        <w:rPr>
          <w:rFonts w:eastAsia="Arial Unicode MS" w:cs="Arial Unicode MS"/>
        </w:rPr>
      </w:pPr>
      <w:r>
        <w:rPr>
          <w:rFonts w:eastAsia="Arial Unicode MS" w:cs="Arial Unicode MS"/>
        </w:rPr>
        <w:t xml:space="preserve">Pinar </w:t>
      </w:r>
      <w:proofErr w:type="spellStart"/>
      <w:r>
        <w:rPr>
          <w:rFonts w:eastAsia="Arial Unicode MS" w:cs="Arial Unicode MS"/>
        </w:rPr>
        <w:t>Sefkatil</w:t>
      </w:r>
      <w:proofErr w:type="spellEnd"/>
      <w:r>
        <w:rPr>
          <w:rFonts w:eastAsia="Arial Unicode MS" w:cs="Arial Unicode MS"/>
        </w:rPr>
        <w:t xml:space="preserve">. “Designing Rhythms for Social Resilience. Sociology and Architecture Studies”. Co-promoter: Professor Carolien </w:t>
      </w:r>
      <w:proofErr w:type="spellStart"/>
      <w:r>
        <w:rPr>
          <w:rFonts w:eastAsia="Arial Unicode MS" w:cs="Arial Unicode MS"/>
        </w:rPr>
        <w:t>Nevijans</w:t>
      </w:r>
      <w:proofErr w:type="spellEnd"/>
      <w:r>
        <w:rPr>
          <w:rFonts w:eastAsia="Arial Unicode MS" w:cs="Arial Unicode MS"/>
        </w:rPr>
        <w:t>, University of Amsterdam</w:t>
      </w:r>
    </w:p>
    <w:p w14:paraId="1AEF27CA" w14:textId="7980FEBA" w:rsidR="00E00A68" w:rsidRPr="00E00A68" w:rsidRDefault="00E00A68" w:rsidP="00E00A68">
      <w:pPr>
        <w:pStyle w:val="Caption"/>
        <w:rPr>
          <w:lang w:val="en-US"/>
        </w:rPr>
      </w:pPr>
    </w:p>
    <w:p w14:paraId="442E6ABE" w14:textId="4B3FF803" w:rsidR="00E00A68" w:rsidRDefault="00E00A68" w:rsidP="00E00A68">
      <w:r>
        <w:rPr>
          <w:rFonts w:eastAsia="Arial Unicode MS" w:cs="Arial Unicode MS"/>
        </w:rPr>
        <w:t>2026 (expected date of completion)</w:t>
      </w:r>
    </w:p>
    <w:p w14:paraId="43C1C979" w14:textId="5C60C518" w:rsidR="00E00A68" w:rsidRDefault="00E00A68" w:rsidP="00E00A68">
      <w:pPr>
        <w:ind w:left="360"/>
        <w:rPr>
          <w:rFonts w:eastAsia="Arial Unicode MS" w:cs="Arial Unicode MS"/>
        </w:rPr>
      </w:pPr>
      <w:r>
        <w:rPr>
          <w:rFonts w:eastAsia="Arial Unicode MS" w:cs="Arial Unicode MS"/>
        </w:rPr>
        <w:t>Yakov Lurie. “The Social Life of Transit Spaces. Road infrastructure and its sociality in Russia.” Co-promoter: Dr. Tina Harris, Anthropology.</w:t>
      </w:r>
    </w:p>
    <w:p w14:paraId="2311CD48" w14:textId="44606C3B" w:rsidR="00E00A68" w:rsidRPr="00E00A68" w:rsidRDefault="00E00A68" w:rsidP="00E00A68">
      <w:pPr>
        <w:pStyle w:val="Caption"/>
        <w:rPr>
          <w:b w:val="0"/>
          <w:bCs w:val="0"/>
          <w:lang w:val="en-US"/>
        </w:rPr>
      </w:pPr>
    </w:p>
    <w:p w14:paraId="2FCFDF8B" w14:textId="77777777" w:rsidR="005F65F7" w:rsidRDefault="005F65F7"/>
    <w:p w14:paraId="54BF98E8" w14:textId="77777777" w:rsidR="005F65F7" w:rsidRDefault="00053039">
      <w:pPr>
        <w:rPr>
          <w:b/>
          <w:bCs/>
        </w:rPr>
      </w:pPr>
      <w:proofErr w:type="spellStart"/>
      <w:r>
        <w:rPr>
          <w:b/>
          <w:bCs/>
        </w:rPr>
        <w:t>MSSc</w:t>
      </w:r>
      <w:proofErr w:type="spellEnd"/>
      <w:r>
        <w:rPr>
          <w:b/>
          <w:bCs/>
        </w:rPr>
        <w:t xml:space="preserve"> and </w:t>
      </w:r>
      <w:proofErr w:type="spellStart"/>
      <w:r>
        <w:rPr>
          <w:b/>
          <w:bCs/>
        </w:rPr>
        <w:t>RMSSc</w:t>
      </w:r>
      <w:proofErr w:type="spellEnd"/>
      <w:r>
        <w:rPr>
          <w:b/>
          <w:bCs/>
        </w:rPr>
        <w:t>/US Supervision</w:t>
      </w:r>
    </w:p>
    <w:p w14:paraId="5559EC13" w14:textId="77777777" w:rsidR="005F65F7" w:rsidRDefault="00053039">
      <w:r>
        <w:rPr>
          <w:rFonts w:eastAsia="Arial Unicode MS" w:cs="Arial Unicode MS"/>
        </w:rPr>
        <w:lastRenderedPageBreak/>
        <w:t xml:space="preserve">2010-2020 More than 40 </w:t>
      </w:r>
      <w:proofErr w:type="spellStart"/>
      <w:r>
        <w:rPr>
          <w:rFonts w:eastAsia="Arial Unicode MS" w:cs="Arial Unicode MS"/>
        </w:rPr>
        <w:t>MSSc</w:t>
      </w:r>
      <w:proofErr w:type="spellEnd"/>
      <w:r>
        <w:rPr>
          <w:rFonts w:eastAsia="Arial Unicode MS" w:cs="Arial Unicode MS"/>
        </w:rPr>
        <w:t xml:space="preserve"> and </w:t>
      </w:r>
      <w:proofErr w:type="spellStart"/>
      <w:r>
        <w:rPr>
          <w:rFonts w:eastAsia="Arial Unicode MS" w:cs="Arial Unicode MS"/>
        </w:rPr>
        <w:t>RMSSc</w:t>
      </w:r>
      <w:proofErr w:type="spellEnd"/>
      <w:r>
        <w:rPr>
          <w:rFonts w:eastAsia="Arial Unicode MS" w:cs="Arial Unicode MS"/>
        </w:rPr>
        <w:t xml:space="preserve"> theses supervised in urban sociology, migration studies, and cultural sociology</w:t>
      </w:r>
    </w:p>
    <w:p w14:paraId="75C26F0A" w14:textId="15E0E0A1" w:rsidR="005F65F7" w:rsidRDefault="00053039">
      <w:pPr>
        <w:pStyle w:val="Heading3"/>
      </w:pPr>
      <w:r>
        <w:rPr>
          <w:rFonts w:eastAsia="Arial Unicode MS" w:cs="Arial Unicode MS"/>
          <w:b/>
          <w:bCs/>
          <w:smallCaps/>
          <w:lang w:val="en-US"/>
        </w:rPr>
        <w:t>Awards and Fellowships</w:t>
      </w:r>
      <w:r>
        <w:rPr>
          <w:b/>
          <w:bCs/>
        </w:rPr>
        <w:tab/>
      </w:r>
      <w:r>
        <w:rPr>
          <w:b/>
          <w:bCs/>
        </w:rPr>
        <w:tab/>
      </w:r>
      <w:r>
        <w:rPr>
          <w:b/>
          <w:bCs/>
        </w:rPr>
        <w:tab/>
      </w:r>
      <w:r>
        <w:rPr>
          <w:b/>
          <w:bCs/>
        </w:rPr>
        <w:tab/>
      </w:r>
      <w:r>
        <w:rPr>
          <w:b/>
          <w:bCs/>
        </w:rPr>
        <w:tab/>
      </w:r>
      <w:r>
        <w:rPr>
          <w:b/>
          <w:bCs/>
        </w:rPr>
        <w:tab/>
      </w:r>
      <w:r>
        <w:rPr>
          <w:b/>
          <w:bCs/>
        </w:rPr>
        <w:tab/>
      </w:r>
      <w:r>
        <w:rPr>
          <w:b/>
          <w:bCs/>
        </w:rPr>
        <w:tab/>
      </w:r>
    </w:p>
    <w:p w14:paraId="3F2AC02E" w14:textId="77777777" w:rsidR="005F65F7" w:rsidRDefault="00053039">
      <w:r>
        <w:rPr>
          <w:rFonts w:eastAsia="Arial Unicode MS" w:cs="Arial Unicode MS"/>
        </w:rPr>
        <w:t>2020</w:t>
      </w:r>
    </w:p>
    <w:p w14:paraId="661B6DC4" w14:textId="77777777" w:rsidR="005F65F7" w:rsidRDefault="00053039">
      <w:pPr>
        <w:ind w:left="360"/>
      </w:pPr>
      <w:r>
        <w:rPr>
          <w:rFonts w:eastAsia="Arial Unicode MS" w:cs="Arial Unicode MS"/>
        </w:rPr>
        <w:t xml:space="preserve">Jean Monnet Networks (policy debate with the academic world), Erasmus+ </w:t>
      </w:r>
      <w:proofErr w:type="spellStart"/>
      <w:r>
        <w:rPr>
          <w:rFonts w:eastAsia="Arial Unicode MS" w:cs="Arial Unicode MS"/>
        </w:rPr>
        <w:t>Programme</w:t>
      </w:r>
      <w:proofErr w:type="spellEnd"/>
      <w:r>
        <w:rPr>
          <w:rFonts w:eastAsia="Arial Unicode MS" w:cs="Arial Unicode MS"/>
        </w:rPr>
        <w:t xml:space="preserve">. Project </w:t>
      </w:r>
      <w:r>
        <w:rPr>
          <w:rFonts w:eastAsia="Arial Unicode MS" w:cs="Arial Unicode MS"/>
          <w:i/>
          <w:iCs/>
        </w:rPr>
        <w:t xml:space="preserve">The Securitization of Migrants and Ethnic Minorities and the Rise of Xenophobia in the EU </w:t>
      </w:r>
      <w:r>
        <w:rPr>
          <w:rFonts w:eastAsia="Arial Unicode MS" w:cs="Arial Unicode MS"/>
        </w:rPr>
        <w:t>(</w:t>
      </w:r>
      <w:r>
        <w:rPr>
          <w:rFonts w:eastAsia="Arial Unicode MS" w:cs="Arial Unicode MS"/>
          <w:i/>
          <w:iCs/>
        </w:rPr>
        <w:t>SECUREU</w:t>
      </w:r>
      <w:r>
        <w:rPr>
          <w:rFonts w:eastAsia="Arial Unicode MS" w:cs="Arial Unicode MS"/>
        </w:rPr>
        <w:t xml:space="preserve">) (reference number 620149-EPP-1-2020-1-ES-EPPJMO-NETWORK). Institutional partners: </w:t>
      </w:r>
    </w:p>
    <w:p w14:paraId="454ED5DD" w14:textId="77777777" w:rsidR="005F65F7" w:rsidRDefault="00053039">
      <w:pPr>
        <w:ind w:left="720"/>
      </w:pPr>
      <w:r>
        <w:rPr>
          <w:rFonts w:eastAsia="Arial Unicode MS" w:cs="Arial Unicode MS"/>
        </w:rPr>
        <w:t xml:space="preserve">The </w:t>
      </w:r>
      <w:proofErr w:type="spellStart"/>
      <w:r>
        <w:rPr>
          <w:rFonts w:eastAsia="Arial Unicode MS" w:cs="Arial Unicode MS"/>
        </w:rPr>
        <w:t>Institut</w:t>
      </w:r>
      <w:proofErr w:type="spellEnd"/>
      <w:r>
        <w:rPr>
          <w:rFonts w:eastAsia="Arial Unicode MS" w:cs="Arial Unicode MS"/>
        </w:rPr>
        <w:t xml:space="preserve"> Barcelona </w:t>
      </w:r>
      <w:proofErr w:type="spellStart"/>
      <w:r>
        <w:rPr>
          <w:rFonts w:eastAsia="Arial Unicode MS" w:cs="Arial Unicode MS"/>
        </w:rPr>
        <w:t>d’Estudis</w:t>
      </w:r>
      <w:proofErr w:type="spellEnd"/>
      <w:r>
        <w:rPr>
          <w:rFonts w:eastAsia="Arial Unicode MS" w:cs="Arial Unicode MS"/>
        </w:rPr>
        <w:t xml:space="preserve"> </w:t>
      </w:r>
      <w:proofErr w:type="spellStart"/>
      <w:r>
        <w:rPr>
          <w:rFonts w:eastAsia="Arial Unicode MS" w:cs="Arial Unicode MS"/>
        </w:rPr>
        <w:t>Internacionals</w:t>
      </w:r>
      <w:proofErr w:type="spellEnd"/>
      <w:r>
        <w:rPr>
          <w:rFonts w:eastAsia="Arial Unicode MS" w:cs="Arial Unicode MS"/>
        </w:rPr>
        <w:t xml:space="preserve"> (IBEI)</w:t>
      </w:r>
    </w:p>
    <w:p w14:paraId="7C6F5B12" w14:textId="77777777" w:rsidR="005F65F7" w:rsidRDefault="00053039">
      <w:pPr>
        <w:ind w:left="720"/>
      </w:pPr>
      <w:r>
        <w:rPr>
          <w:rFonts w:eastAsia="Arial Unicode MS" w:cs="Arial Unicode MS"/>
        </w:rPr>
        <w:t>The University of Glasgow</w:t>
      </w:r>
    </w:p>
    <w:p w14:paraId="5705AEEF" w14:textId="77777777" w:rsidR="005F65F7" w:rsidRDefault="00053039">
      <w:pPr>
        <w:ind w:left="720"/>
      </w:pPr>
      <w:r>
        <w:rPr>
          <w:rFonts w:eastAsia="Arial Unicode MS" w:cs="Arial Unicode MS"/>
        </w:rPr>
        <w:t>The Herder Institute Marburg</w:t>
      </w:r>
    </w:p>
    <w:p w14:paraId="1014E829" w14:textId="77777777" w:rsidR="005F65F7" w:rsidRDefault="00053039">
      <w:pPr>
        <w:ind w:left="720"/>
      </w:pPr>
      <w:r>
        <w:rPr>
          <w:rFonts w:eastAsia="Arial Unicode MS" w:cs="Arial Unicode MS"/>
        </w:rPr>
        <w:t>The University of Amsterdam</w:t>
      </w:r>
    </w:p>
    <w:p w14:paraId="0D1B1E80" w14:textId="77777777" w:rsidR="005F65F7" w:rsidRDefault="00053039">
      <w:pPr>
        <w:ind w:left="720"/>
      </w:pPr>
      <w:r>
        <w:rPr>
          <w:rFonts w:eastAsia="Arial Unicode MS" w:cs="Arial Unicode MS"/>
        </w:rPr>
        <w:t xml:space="preserve">The Institute for Minority Rights at European Academy Bozen/Bolzano (EURAC) </w:t>
      </w:r>
    </w:p>
    <w:p w14:paraId="646DD16A" w14:textId="77777777" w:rsidR="005F65F7" w:rsidRDefault="00053039">
      <w:pPr>
        <w:ind w:left="720"/>
      </w:pPr>
      <w:r>
        <w:rPr>
          <w:rFonts w:eastAsia="Arial Unicode MS" w:cs="Arial Unicode MS"/>
        </w:rPr>
        <w:t>The Council of European Studies (CES)</w:t>
      </w:r>
    </w:p>
    <w:p w14:paraId="6407C332" w14:textId="77777777" w:rsidR="005F65F7" w:rsidRDefault="00053039">
      <w:pPr>
        <w:ind w:left="360"/>
      </w:pPr>
      <w:r>
        <w:rPr>
          <w:rFonts w:eastAsia="Arial Unicode MS" w:cs="Arial Unicode MS"/>
        </w:rPr>
        <w:t xml:space="preserve">Role: leader of the </w:t>
      </w:r>
      <w:proofErr w:type="spellStart"/>
      <w:r>
        <w:rPr>
          <w:rFonts w:eastAsia="Arial Unicode MS" w:cs="Arial Unicode MS"/>
        </w:rPr>
        <w:t>UvA</w:t>
      </w:r>
      <w:proofErr w:type="spellEnd"/>
      <w:r>
        <w:rPr>
          <w:rFonts w:eastAsia="Arial Unicode MS" w:cs="Arial Unicode MS"/>
        </w:rPr>
        <w:t>/NIAS part of the consortium; co-investigator.</w:t>
      </w:r>
    </w:p>
    <w:p w14:paraId="18D84064" w14:textId="77777777" w:rsidR="005F65F7" w:rsidRDefault="005F65F7"/>
    <w:p w14:paraId="3B2AED08" w14:textId="77777777" w:rsidR="005F65F7" w:rsidRDefault="00053039">
      <w:r>
        <w:rPr>
          <w:rFonts w:eastAsia="Arial Unicode MS" w:cs="Arial Unicode MS"/>
        </w:rPr>
        <w:t>2019</w:t>
      </w:r>
    </w:p>
    <w:p w14:paraId="78D4284A" w14:textId="77777777" w:rsidR="005F65F7" w:rsidRDefault="00053039">
      <w:pPr>
        <w:ind w:left="360"/>
      </w:pPr>
      <w:r>
        <w:rPr>
          <w:rFonts w:eastAsia="Arial Unicode MS" w:cs="Arial Unicode MS"/>
        </w:rPr>
        <w:t>The Aspasia grant of project number 016.Vici.185.077, financed by the Dutch Research Council (NWO)</w:t>
      </w:r>
    </w:p>
    <w:p w14:paraId="7E1A9DA8" w14:textId="77777777" w:rsidR="005F65F7" w:rsidRDefault="00053039">
      <w:pPr>
        <w:ind w:left="360"/>
      </w:pPr>
      <w:r>
        <w:rPr>
          <w:rFonts w:eastAsia="Arial Unicode MS" w:cs="Arial Unicode MS"/>
        </w:rPr>
        <w:t xml:space="preserve">Amsterdam Center for European Studies Research Grant </w:t>
      </w:r>
      <w:proofErr w:type="gramStart"/>
      <w:r>
        <w:rPr>
          <w:rFonts w:eastAsia="Arial Unicode MS" w:cs="Arial Unicode MS"/>
        </w:rPr>
        <w:t>( €</w:t>
      </w:r>
      <w:proofErr w:type="gramEnd"/>
      <w:r>
        <w:rPr>
          <w:rFonts w:eastAsia="Arial Unicode MS" w:cs="Arial Unicode MS"/>
        </w:rPr>
        <w:t xml:space="preserve">4,000) </w:t>
      </w:r>
    </w:p>
    <w:p w14:paraId="5E1F431F" w14:textId="77777777" w:rsidR="005F65F7" w:rsidRDefault="00053039">
      <w:r>
        <w:rPr>
          <w:rFonts w:eastAsia="Arial Unicode MS" w:cs="Arial Unicode MS"/>
        </w:rPr>
        <w:t>2018</w:t>
      </w:r>
    </w:p>
    <w:p w14:paraId="705ED74C" w14:textId="77777777" w:rsidR="005F65F7" w:rsidRDefault="00053039">
      <w:pPr>
        <w:ind w:left="360"/>
      </w:pPr>
      <w:r>
        <w:rPr>
          <w:rFonts w:eastAsia="Arial Unicode MS" w:cs="Arial Unicode MS"/>
        </w:rPr>
        <w:t>Research Fellowship at Herder Institute for Historical Studies of Eastern and Central Europe. Marburg, Germany. April-May (€5,000)</w:t>
      </w:r>
    </w:p>
    <w:p w14:paraId="0176730D" w14:textId="77777777" w:rsidR="005F65F7" w:rsidRDefault="005F65F7">
      <w:pPr>
        <w:ind w:left="360"/>
      </w:pPr>
    </w:p>
    <w:p w14:paraId="382877B0" w14:textId="77777777" w:rsidR="005F65F7" w:rsidRDefault="00053039">
      <w:pPr>
        <w:ind w:left="360"/>
      </w:pPr>
      <w:r>
        <w:rPr>
          <w:rFonts w:eastAsia="Arial Unicode MS" w:cs="Arial Unicode MS"/>
        </w:rPr>
        <w:t>Center for Urban Studies and Amsterdam Center for Cultural Analysis, University of Amsterdam. ‘Urban Valorization and the Heritage-Making’ (€10,000)</w:t>
      </w:r>
    </w:p>
    <w:p w14:paraId="03847D19" w14:textId="77777777" w:rsidR="005F65F7" w:rsidRDefault="00053039">
      <w:r>
        <w:rPr>
          <w:rFonts w:eastAsia="Arial Unicode MS" w:cs="Arial Unicode MS"/>
        </w:rPr>
        <w:t>2016</w:t>
      </w:r>
    </w:p>
    <w:p w14:paraId="0CBFE514" w14:textId="77777777" w:rsidR="005F65F7" w:rsidRDefault="00053039">
      <w:pPr>
        <w:ind w:left="360"/>
      </w:pPr>
      <w:r>
        <w:rPr>
          <w:rFonts w:eastAsia="Arial Unicode MS" w:cs="Arial Unicode MS"/>
        </w:rPr>
        <w:t>Joint ‘Seed-grant’ from Center for Urban Studies, University of Amsterdam, and STS Center, European University at St. Petersburg (€7,500)</w:t>
      </w:r>
    </w:p>
    <w:p w14:paraId="38C3DE33" w14:textId="77777777" w:rsidR="005F65F7" w:rsidRDefault="00053039">
      <w:r>
        <w:rPr>
          <w:rFonts w:eastAsia="Arial Unicode MS" w:cs="Arial Unicode MS"/>
        </w:rPr>
        <w:t xml:space="preserve">2013-2016 </w:t>
      </w:r>
    </w:p>
    <w:p w14:paraId="4D300B44" w14:textId="77777777" w:rsidR="005F65F7" w:rsidRDefault="00053039">
      <w:pPr>
        <w:ind w:left="360"/>
      </w:pPr>
      <w:r>
        <w:rPr>
          <w:rFonts w:eastAsia="Arial Unicode MS" w:cs="Arial Unicode MS"/>
        </w:rPr>
        <w:t>Mega-Grant for International Research Cooperation. Ministry of Education of the Russian Federation (#</w:t>
      </w:r>
      <w:proofErr w:type="gramStart"/>
      <w:r>
        <w:rPr>
          <w:rFonts w:eastAsia="Arial Unicode MS" w:cs="Arial Unicode MS"/>
        </w:rPr>
        <w:t>14.U</w:t>
      </w:r>
      <w:proofErr w:type="gramEnd"/>
      <w:r>
        <w:rPr>
          <w:rFonts w:eastAsia="Arial Unicode MS" w:cs="Arial Unicode MS"/>
        </w:rPr>
        <w:t>04.31.0001). ‘International Diaspora of Russian Computer Scientists.’ PI: Professor Mario Biagioli, University of California, Davies (RUB 70 100 000 / €1, 635 292)</w:t>
      </w:r>
    </w:p>
    <w:p w14:paraId="472D0725" w14:textId="77777777" w:rsidR="005F65F7" w:rsidRDefault="00053039">
      <w:r>
        <w:rPr>
          <w:rFonts w:eastAsia="Arial Unicode MS" w:cs="Arial Unicode MS"/>
        </w:rPr>
        <w:t xml:space="preserve">2007-2009 </w:t>
      </w:r>
    </w:p>
    <w:p w14:paraId="2577EF4F" w14:textId="77777777" w:rsidR="005F65F7" w:rsidRDefault="00053039">
      <w:pPr>
        <w:ind w:left="360"/>
      </w:pPr>
      <w:r>
        <w:rPr>
          <w:rFonts w:eastAsia="Arial Unicode MS" w:cs="Arial Unicode MS"/>
        </w:rPr>
        <w:t xml:space="preserve">Ford Foundation (U.S.A.) and The International Development Research Centre (Canada) joint </w:t>
      </w:r>
      <w:proofErr w:type="gramStart"/>
      <w:r>
        <w:rPr>
          <w:rFonts w:eastAsia="Arial Unicode MS" w:cs="Arial Unicode MS"/>
        </w:rPr>
        <w:t>grant(</w:t>
      </w:r>
      <w:proofErr w:type="gramEnd"/>
      <w:r>
        <w:rPr>
          <w:rFonts w:eastAsia="Arial Unicode MS" w:cs="Arial Unicode MS"/>
        </w:rPr>
        <w:t xml:space="preserve">$1.4 million). Project ’Media Piracy in Emerging Economies. A comparative study of Brazil, India, Russia, South Africa, Mexico, and Bolivia. PI: Joe </w:t>
      </w:r>
      <w:proofErr w:type="spellStart"/>
      <w:r>
        <w:rPr>
          <w:rFonts w:eastAsia="Arial Unicode MS" w:cs="Arial Unicode MS"/>
        </w:rPr>
        <w:t>Karaganis</w:t>
      </w:r>
      <w:proofErr w:type="spellEnd"/>
      <w:r>
        <w:rPr>
          <w:rFonts w:eastAsia="Arial Unicode MS" w:cs="Arial Unicode MS"/>
        </w:rPr>
        <w:t xml:space="preserve">, SSRC/American Assembly </w:t>
      </w:r>
    </w:p>
    <w:p w14:paraId="05246D83" w14:textId="77777777" w:rsidR="005F65F7" w:rsidRDefault="00053039">
      <w:r>
        <w:rPr>
          <w:rFonts w:eastAsia="Arial Unicode MS" w:cs="Arial Unicode MS"/>
        </w:rPr>
        <w:t xml:space="preserve">2003-2004 </w:t>
      </w:r>
    </w:p>
    <w:p w14:paraId="6189FCD3" w14:textId="77777777" w:rsidR="005F65F7" w:rsidRDefault="00053039">
      <w:pPr>
        <w:ind w:left="360"/>
      </w:pPr>
      <w:r>
        <w:rPr>
          <w:rFonts w:eastAsia="Arial Unicode MS" w:cs="Arial Unicode MS"/>
        </w:rPr>
        <w:t>James Arthur Dissertation Fellowship for Studies of Time, New York University ($12,000)</w:t>
      </w:r>
    </w:p>
    <w:p w14:paraId="05B51A60" w14:textId="77777777" w:rsidR="005F65F7" w:rsidRDefault="00053039">
      <w:r>
        <w:rPr>
          <w:rFonts w:eastAsia="Arial Unicode MS" w:cs="Arial Unicode MS"/>
        </w:rPr>
        <w:t xml:space="preserve">2001-2002 </w:t>
      </w:r>
    </w:p>
    <w:p w14:paraId="0FC181AF" w14:textId="77777777" w:rsidR="005F65F7" w:rsidRDefault="00053039">
      <w:pPr>
        <w:ind w:left="360"/>
      </w:pPr>
      <w:r>
        <w:rPr>
          <w:rFonts w:eastAsia="Arial Unicode MS" w:cs="Arial Unicode MS"/>
        </w:rPr>
        <w:t xml:space="preserve">Dissertation Fellowship “The Cold War as a Global Conflict,” International Center </w:t>
      </w:r>
      <w:proofErr w:type="gramStart"/>
      <w:r>
        <w:rPr>
          <w:rFonts w:eastAsia="Arial Unicode MS" w:cs="Arial Unicode MS"/>
        </w:rPr>
        <w:t>For</w:t>
      </w:r>
      <w:proofErr w:type="gramEnd"/>
      <w:r>
        <w:rPr>
          <w:rFonts w:eastAsia="Arial Unicode MS" w:cs="Arial Unicode MS"/>
        </w:rPr>
        <w:t xml:space="preserve"> Advanced Studies, New York University </w:t>
      </w:r>
    </w:p>
    <w:p w14:paraId="0D98E1E1" w14:textId="77777777" w:rsidR="005F65F7" w:rsidRDefault="00053039">
      <w:r>
        <w:rPr>
          <w:rFonts w:eastAsia="Arial Unicode MS" w:cs="Arial Unicode MS"/>
        </w:rPr>
        <w:t xml:space="preserve">2001 </w:t>
      </w:r>
    </w:p>
    <w:p w14:paraId="3D1E3D45" w14:textId="77777777" w:rsidR="005F65F7" w:rsidRDefault="00053039">
      <w:pPr>
        <w:ind w:left="360"/>
      </w:pPr>
      <w:r>
        <w:rPr>
          <w:rFonts w:eastAsia="Arial Unicode MS" w:cs="Arial Unicode MS"/>
        </w:rPr>
        <w:t>American National Science Foundation Doctoral Dissertation Research Improvement Grant SES-0221287 ($7,500)</w:t>
      </w:r>
    </w:p>
    <w:p w14:paraId="4C215350" w14:textId="77777777" w:rsidR="005F65F7" w:rsidRDefault="00053039">
      <w:r>
        <w:rPr>
          <w:rFonts w:eastAsia="Arial Unicode MS" w:cs="Arial Unicode MS"/>
        </w:rPr>
        <w:t xml:space="preserve">2001 </w:t>
      </w:r>
    </w:p>
    <w:p w14:paraId="3585F656" w14:textId="77777777" w:rsidR="005F65F7" w:rsidRDefault="00053039">
      <w:pPr>
        <w:ind w:left="360"/>
      </w:pPr>
      <w:r>
        <w:rPr>
          <w:rFonts w:eastAsia="Arial Unicode MS" w:cs="Arial Unicode MS"/>
        </w:rPr>
        <w:t>Dissertation Development Grant, the Foundation for Urban and Regional Research (UK) (€2,500)</w:t>
      </w:r>
    </w:p>
    <w:p w14:paraId="6F4805A6" w14:textId="77777777" w:rsidR="005F65F7" w:rsidRDefault="00053039">
      <w:r>
        <w:rPr>
          <w:rFonts w:eastAsia="Arial Unicode MS" w:cs="Arial Unicode MS"/>
        </w:rPr>
        <w:t xml:space="preserve">1996-97 </w:t>
      </w:r>
    </w:p>
    <w:p w14:paraId="390DAB4A" w14:textId="77777777" w:rsidR="005F65F7" w:rsidRDefault="00053039">
      <w:pPr>
        <w:ind w:left="360"/>
      </w:pPr>
      <w:r>
        <w:rPr>
          <w:rFonts w:eastAsia="Arial Unicode MS" w:cs="Arial Unicode MS"/>
        </w:rPr>
        <w:t>American Association of University Women Educational Foundation 1996-97 International Fellowship ($15,000)</w:t>
      </w:r>
    </w:p>
    <w:p w14:paraId="5C7104A2" w14:textId="77777777" w:rsidR="005F65F7" w:rsidRDefault="005F65F7"/>
    <w:p w14:paraId="76CB9104" w14:textId="77777777" w:rsidR="005F65F7" w:rsidRDefault="00053039">
      <w:pPr>
        <w:rPr>
          <w:b/>
          <w:bCs/>
        </w:rPr>
      </w:pPr>
      <w:r>
        <w:rPr>
          <w:b/>
          <w:bCs/>
        </w:rPr>
        <w:t>Teaching awards</w:t>
      </w:r>
    </w:p>
    <w:p w14:paraId="7A87424E" w14:textId="77777777" w:rsidR="005F65F7" w:rsidRDefault="005F65F7"/>
    <w:p w14:paraId="3207B448" w14:textId="77777777" w:rsidR="005F65F7" w:rsidRDefault="00053039">
      <w:r>
        <w:rPr>
          <w:rFonts w:eastAsia="Arial Unicode MS" w:cs="Arial Unicode MS"/>
        </w:rPr>
        <w:t>2020</w:t>
      </w:r>
    </w:p>
    <w:p w14:paraId="6C9BF111" w14:textId="77777777" w:rsidR="005F65F7" w:rsidRDefault="00053039">
      <w:pPr>
        <w:ind w:left="360"/>
      </w:pPr>
      <w:r>
        <w:rPr>
          <w:rFonts w:eastAsia="Arial Unicode MS" w:cs="Arial Unicode MS"/>
        </w:rPr>
        <w:t>Nominee for the ‘Teacher of the Year’ award, University of Amsterdam</w:t>
      </w:r>
    </w:p>
    <w:p w14:paraId="357BFAE2" w14:textId="77777777" w:rsidR="005F65F7" w:rsidRDefault="00053039">
      <w:r>
        <w:rPr>
          <w:rFonts w:eastAsia="Arial Unicode MS" w:cs="Arial Unicode MS"/>
        </w:rPr>
        <w:lastRenderedPageBreak/>
        <w:t>2015</w:t>
      </w:r>
    </w:p>
    <w:p w14:paraId="7054848B" w14:textId="77777777" w:rsidR="005F65F7" w:rsidRDefault="00053039">
      <w:pPr>
        <w:ind w:left="360"/>
      </w:pPr>
      <w:r>
        <w:rPr>
          <w:rFonts w:eastAsia="Arial Unicode MS" w:cs="Arial Unicode MS"/>
        </w:rPr>
        <w:t>Recipient of the ‘Professor of the Year’ award, European University at St. Petersburg</w:t>
      </w:r>
    </w:p>
    <w:p w14:paraId="756DBD88" w14:textId="77777777" w:rsidR="005F65F7" w:rsidRDefault="00053039">
      <w:pPr>
        <w:pStyle w:val="Heading3"/>
        <w:rPr>
          <w:b/>
          <w:bCs/>
          <w:smallCaps/>
        </w:rPr>
      </w:pPr>
      <w:r>
        <w:rPr>
          <w:rFonts w:eastAsia="Arial Unicode MS" w:cs="Arial Unicode MS"/>
          <w:b/>
          <w:bCs/>
          <w:smallCaps/>
          <w:lang w:val="en-US"/>
        </w:rPr>
        <w:t>Collaborations</w:t>
      </w:r>
    </w:p>
    <w:p w14:paraId="0E0D001F" w14:textId="77777777" w:rsidR="005F65F7" w:rsidRDefault="00053039">
      <w:pPr>
        <w:rPr>
          <w:b/>
          <w:bCs/>
        </w:rPr>
      </w:pPr>
      <w:r>
        <w:rPr>
          <w:b/>
          <w:bCs/>
        </w:rPr>
        <w:t>Academic</w:t>
      </w:r>
    </w:p>
    <w:p w14:paraId="23CA6687" w14:textId="77777777" w:rsidR="005F65F7" w:rsidRDefault="00053039">
      <w:pPr>
        <w:rPr>
          <w:smallCaps/>
        </w:rPr>
      </w:pPr>
      <w:r>
        <w:rPr>
          <w:rFonts w:eastAsia="Arial Unicode MS" w:cs="Arial Unicode MS"/>
          <w:smallCaps/>
        </w:rPr>
        <w:t xml:space="preserve">2020 </w:t>
      </w:r>
    </w:p>
    <w:p w14:paraId="26CC048A" w14:textId="77777777" w:rsidR="005F65F7" w:rsidRDefault="00053039">
      <w:pPr>
        <w:ind w:left="360"/>
      </w:pPr>
      <w:r>
        <w:rPr>
          <w:rFonts w:eastAsia="Arial Unicode MS" w:cs="Arial Unicode MS"/>
        </w:rPr>
        <w:t xml:space="preserve">Jean Monnet Networks project </w:t>
      </w:r>
      <w:r>
        <w:rPr>
          <w:rFonts w:eastAsia="Arial Unicode MS" w:cs="Arial Unicode MS"/>
          <w:i/>
          <w:iCs/>
        </w:rPr>
        <w:t xml:space="preserve">The Securitization of Migrants and Ethnic Minorities and the Rise of Xenophobia in the EU </w:t>
      </w:r>
      <w:r>
        <w:rPr>
          <w:rFonts w:eastAsia="Arial Unicode MS" w:cs="Arial Unicode MS"/>
        </w:rPr>
        <w:t>(</w:t>
      </w:r>
      <w:r>
        <w:rPr>
          <w:rFonts w:eastAsia="Arial Unicode MS" w:cs="Arial Unicode MS"/>
          <w:i/>
          <w:iCs/>
        </w:rPr>
        <w:t>SECUREU</w:t>
      </w:r>
      <w:r>
        <w:rPr>
          <w:rFonts w:eastAsia="Arial Unicode MS" w:cs="Arial Unicode MS"/>
        </w:rPr>
        <w:t xml:space="preserve">), in collaboration with Juan Diez Medrano (Professor, Universidad Carlos III Madrid), Nicole Shea (Director of the Council for European Studies), Peter Haslinger (Director of Herder Institute Marburg and Professor of History of Eastern Europe at the Giessen Center for Eastern European Studies), Matthias </w:t>
      </w:r>
      <w:proofErr w:type="spellStart"/>
      <w:r>
        <w:rPr>
          <w:rFonts w:eastAsia="Arial Unicode MS" w:cs="Arial Unicode MS"/>
        </w:rPr>
        <w:t>vom</w:t>
      </w:r>
      <w:proofErr w:type="spellEnd"/>
      <w:r>
        <w:rPr>
          <w:rFonts w:eastAsia="Arial Unicode MS" w:cs="Arial Unicode MS"/>
        </w:rPr>
        <w:t xml:space="preserve"> Hau (Associate Professor, Research Fellow Ramón y Cajal and ERC Researcher at the Institute Barcelona </w:t>
      </w:r>
      <w:proofErr w:type="spellStart"/>
      <w:r>
        <w:rPr>
          <w:rFonts w:eastAsia="Arial Unicode MS" w:cs="Arial Unicode MS"/>
        </w:rPr>
        <w:t>d'Estudis</w:t>
      </w:r>
      <w:proofErr w:type="spellEnd"/>
      <w:r>
        <w:rPr>
          <w:rFonts w:eastAsia="Arial Unicode MS" w:cs="Arial Unicode MS"/>
        </w:rPr>
        <w:t xml:space="preserve"> </w:t>
      </w:r>
      <w:proofErr w:type="spellStart"/>
      <w:r>
        <w:rPr>
          <w:rFonts w:eastAsia="Arial Unicode MS" w:cs="Arial Unicode MS"/>
        </w:rPr>
        <w:t>Internacionals</w:t>
      </w:r>
      <w:proofErr w:type="spellEnd"/>
      <w:r>
        <w:rPr>
          <w:rFonts w:eastAsia="Arial Unicode MS" w:cs="Arial Unicode MS"/>
        </w:rPr>
        <w:t xml:space="preserve">), David Smith (Senior Lecturer at the University of Glasgow), Jan Willem </w:t>
      </w:r>
      <w:proofErr w:type="spellStart"/>
      <w:r>
        <w:rPr>
          <w:rFonts w:eastAsia="Arial Unicode MS" w:cs="Arial Unicode MS"/>
        </w:rPr>
        <w:t>Duyvendak</w:t>
      </w:r>
      <w:proofErr w:type="spellEnd"/>
      <w:r>
        <w:rPr>
          <w:rFonts w:eastAsia="Arial Unicode MS" w:cs="Arial Unicode MS"/>
        </w:rPr>
        <w:t xml:space="preserve"> (rector of the Netherlands Institute for Advanced Study in the Humanities and Social Sciences at NIAS-KNAW). Role: co-</w:t>
      </w:r>
      <w:proofErr w:type="spellStart"/>
      <w:r>
        <w:rPr>
          <w:rFonts w:eastAsia="Arial Unicode MS" w:cs="Arial Unicode MS"/>
        </w:rPr>
        <w:t>envistigator</w:t>
      </w:r>
      <w:proofErr w:type="spellEnd"/>
      <w:r>
        <w:rPr>
          <w:rFonts w:eastAsia="Arial Unicode MS" w:cs="Arial Unicode MS"/>
        </w:rPr>
        <w:t>.</w:t>
      </w:r>
    </w:p>
    <w:p w14:paraId="7BD6DE26" w14:textId="77777777" w:rsidR="005F65F7" w:rsidRDefault="005F65F7">
      <w:pPr>
        <w:pStyle w:val="Caption"/>
        <w:ind w:left="360"/>
        <w:rPr>
          <w:lang w:val="en-US"/>
        </w:rPr>
      </w:pPr>
    </w:p>
    <w:p w14:paraId="7D154499" w14:textId="77777777" w:rsidR="005F65F7" w:rsidRDefault="00053039">
      <w:r>
        <w:rPr>
          <w:rFonts w:eastAsia="Arial Unicode MS" w:cs="Arial Unicode MS"/>
        </w:rPr>
        <w:t>2013-2016</w:t>
      </w:r>
    </w:p>
    <w:p w14:paraId="33F597E5" w14:textId="77777777" w:rsidR="005F65F7" w:rsidRDefault="00053039">
      <w:pPr>
        <w:ind w:left="360"/>
      </w:pPr>
      <w:r>
        <w:rPr>
          <w:rFonts w:eastAsia="Arial Unicode MS" w:cs="Arial Unicode MS"/>
        </w:rPr>
        <w:t xml:space="preserve">International research project ‘International Diaspora of Russian Computer Scientists’, hosted at European University at St. Petersburg, Russia, in collaboration with Professor Mario Biagioli (University of California, Davies, U.S.A.), Vincent Antonin </w:t>
      </w:r>
      <w:proofErr w:type="spellStart"/>
      <w:r>
        <w:rPr>
          <w:rFonts w:eastAsia="Arial Unicode MS" w:cs="Arial Unicode MS"/>
        </w:rPr>
        <w:t>Lépinay</w:t>
      </w:r>
      <w:proofErr w:type="spellEnd"/>
      <w:r>
        <w:rPr>
          <w:rFonts w:eastAsia="Arial Unicode MS" w:cs="Arial Unicode MS"/>
        </w:rPr>
        <w:t xml:space="preserve"> (Associate Professor in the Sociology Department and </w:t>
      </w:r>
      <w:proofErr w:type="spellStart"/>
      <w:r>
        <w:rPr>
          <w:rFonts w:eastAsia="Arial Unicode MS" w:cs="Arial Unicode MS"/>
        </w:rPr>
        <w:t>Medialab</w:t>
      </w:r>
      <w:proofErr w:type="spellEnd"/>
      <w:r>
        <w:rPr>
          <w:rFonts w:eastAsia="Arial Unicode MS" w:cs="Arial Unicode MS"/>
        </w:rPr>
        <w:t xml:space="preserve"> at </w:t>
      </w:r>
      <w:proofErr w:type="spellStart"/>
      <w:r>
        <w:rPr>
          <w:rFonts w:eastAsia="Arial Unicode MS" w:cs="Arial Unicode MS"/>
        </w:rPr>
        <w:t>SciencePo</w:t>
      </w:r>
      <w:proofErr w:type="spellEnd"/>
      <w:r>
        <w:rPr>
          <w:rFonts w:eastAsia="Arial Unicode MS" w:cs="Arial Unicode MS"/>
        </w:rPr>
        <w:t xml:space="preserve">, France), and Diana </w:t>
      </w:r>
      <w:proofErr w:type="spellStart"/>
      <w:r>
        <w:rPr>
          <w:rFonts w:eastAsia="Arial Unicode MS" w:cs="Arial Unicode MS"/>
        </w:rPr>
        <w:t>Kurkovsky</w:t>
      </w:r>
      <w:proofErr w:type="spellEnd"/>
      <w:r>
        <w:rPr>
          <w:rFonts w:eastAsia="Arial Unicode MS" w:cs="Arial Unicode MS"/>
        </w:rPr>
        <w:t xml:space="preserve"> West (Assistant Professor of History, Oberlin College, U.S.A.). Role: senior researcher and PhD and MA supervisor.</w:t>
      </w:r>
    </w:p>
    <w:p w14:paraId="6FD0FED6" w14:textId="77777777" w:rsidR="005F65F7" w:rsidRDefault="005F65F7">
      <w:pPr>
        <w:pStyle w:val="Caption"/>
        <w:ind w:left="360"/>
        <w:rPr>
          <w:lang w:val="en-US"/>
        </w:rPr>
      </w:pPr>
    </w:p>
    <w:p w14:paraId="3FCD3EFE" w14:textId="77777777" w:rsidR="005F65F7" w:rsidRDefault="00053039">
      <w:r>
        <w:rPr>
          <w:rFonts w:eastAsia="Arial Unicode MS" w:cs="Arial Unicode MS"/>
        </w:rPr>
        <w:t>2014-2015</w:t>
      </w:r>
    </w:p>
    <w:p w14:paraId="3FF67BCD" w14:textId="77777777" w:rsidR="005F65F7" w:rsidRDefault="00053039">
      <w:pPr>
        <w:ind w:left="360"/>
        <w:rPr>
          <w:i/>
          <w:iCs/>
        </w:rPr>
      </w:pPr>
      <w:r>
        <w:rPr>
          <w:i/>
          <w:iCs/>
        </w:rPr>
        <w:t>Building the City Now! (</w:t>
      </w:r>
      <w:proofErr w:type="spellStart"/>
      <w:r>
        <w:rPr>
          <w:i/>
          <w:iCs/>
        </w:rPr>
        <w:t>BCNow</w:t>
      </w:r>
      <w:proofErr w:type="spellEnd"/>
      <w:r>
        <w:rPr>
          <w:i/>
          <w:iCs/>
        </w:rPr>
        <w:t xml:space="preserve">!), </w:t>
      </w:r>
      <w:r>
        <w:t xml:space="preserve">post-graduate program in transdisciplinary urban design. In collaboration with Enric </w:t>
      </w:r>
      <w:proofErr w:type="spellStart"/>
      <w:r>
        <w:t>Massip</w:t>
      </w:r>
      <w:proofErr w:type="spellEnd"/>
      <w:r>
        <w:t xml:space="preserve">-Bosch (Associate Professor at Polytechnic University — Barcelona) and twenty-one other architects and urbanists from Europe, Russia and the U.S.A. Role: co-creator and co-director. </w:t>
      </w:r>
    </w:p>
    <w:p w14:paraId="6DF84608" w14:textId="77777777" w:rsidR="005F65F7" w:rsidRDefault="005F65F7"/>
    <w:p w14:paraId="68A38396" w14:textId="77777777" w:rsidR="005F65F7" w:rsidRDefault="00053039">
      <w:r>
        <w:rPr>
          <w:rFonts w:eastAsia="Arial Unicode MS" w:cs="Arial Unicode MS"/>
        </w:rPr>
        <w:t>2007-2009</w:t>
      </w:r>
    </w:p>
    <w:p w14:paraId="63FBF3DF" w14:textId="77777777" w:rsidR="005F65F7" w:rsidRDefault="00053039">
      <w:pPr>
        <w:ind w:left="360"/>
      </w:pPr>
      <w:r>
        <w:rPr>
          <w:rFonts w:eastAsia="Arial Unicode MS" w:cs="Arial Unicode MS"/>
        </w:rPr>
        <w:t xml:space="preserve">International research project ‘Media Piracy in Emerging Economies’, in cooperation with Joe </w:t>
      </w:r>
      <w:proofErr w:type="spellStart"/>
      <w:r>
        <w:rPr>
          <w:rFonts w:eastAsia="Arial Unicode MS" w:cs="Arial Unicode MS"/>
        </w:rPr>
        <w:t>Karaganis</w:t>
      </w:r>
      <w:proofErr w:type="spellEnd"/>
      <w:r>
        <w:rPr>
          <w:rFonts w:eastAsia="Arial Unicode MS" w:cs="Arial Unicode MS"/>
        </w:rPr>
        <w:t xml:space="preserve"> (Vice-President of American Assembly, U.S.A.), Sean Flynn (Associate Director of the Program on Information Justice and Intellectual Property, U.S.A.), Pedro Mizukami (Research Director, Centro: </w:t>
      </w:r>
      <w:proofErr w:type="spellStart"/>
      <w:r>
        <w:rPr>
          <w:rFonts w:eastAsia="Arial Unicode MS" w:cs="Arial Unicode MS"/>
        </w:rPr>
        <w:t>tecnologia</w:t>
      </w:r>
      <w:proofErr w:type="spellEnd"/>
      <w:r>
        <w:rPr>
          <w:rFonts w:eastAsia="Arial Unicode MS" w:cs="Arial Unicode MS"/>
        </w:rPr>
        <w:t xml:space="preserve">, </w:t>
      </w:r>
      <w:proofErr w:type="spellStart"/>
      <w:r>
        <w:rPr>
          <w:rFonts w:eastAsia="Arial Unicode MS" w:cs="Arial Unicode MS"/>
        </w:rPr>
        <w:t>espaços</w:t>
      </w:r>
      <w:proofErr w:type="spellEnd"/>
      <w:r>
        <w:rPr>
          <w:rFonts w:eastAsia="Arial Unicode MS" w:cs="Arial Unicode MS"/>
        </w:rPr>
        <w:t xml:space="preserve">, </w:t>
      </w:r>
      <w:proofErr w:type="spellStart"/>
      <w:r>
        <w:rPr>
          <w:rFonts w:eastAsia="Arial Unicode MS" w:cs="Arial Unicode MS"/>
        </w:rPr>
        <w:t>políticas</w:t>
      </w:r>
      <w:proofErr w:type="spellEnd"/>
      <w:r>
        <w:rPr>
          <w:rFonts w:eastAsia="Arial Unicode MS" w:cs="Arial Unicode MS"/>
        </w:rPr>
        <w:t xml:space="preserve"> </w:t>
      </w:r>
      <w:proofErr w:type="spellStart"/>
      <w:r>
        <w:rPr>
          <w:rFonts w:eastAsia="Arial Unicode MS" w:cs="Arial Unicode MS"/>
        </w:rPr>
        <w:t>públicas</w:t>
      </w:r>
      <w:proofErr w:type="spellEnd"/>
      <w:r>
        <w:rPr>
          <w:rFonts w:eastAsia="Arial Unicode MS" w:cs="Arial Unicode MS"/>
        </w:rPr>
        <w:t xml:space="preserve">, Brazil), Ravi Sundaram (Director of Sarai Program at CSDS, India), Oleg </w:t>
      </w:r>
      <w:proofErr w:type="spellStart"/>
      <w:r>
        <w:rPr>
          <w:rFonts w:eastAsia="Arial Unicode MS" w:cs="Arial Unicode MS"/>
        </w:rPr>
        <w:t>Pachenkov</w:t>
      </w:r>
      <w:proofErr w:type="spellEnd"/>
      <w:r>
        <w:rPr>
          <w:rFonts w:eastAsia="Arial Unicode MS" w:cs="Arial Unicode MS"/>
        </w:rPr>
        <w:t xml:space="preserve"> (Director for Center for Independent Social Research, Russia). Role: PI and Leader of the Russia component of the project.</w:t>
      </w:r>
    </w:p>
    <w:p w14:paraId="53C79ECF" w14:textId="77777777" w:rsidR="005F65F7" w:rsidRDefault="005F65F7">
      <w:pPr>
        <w:pStyle w:val="Caption"/>
        <w:ind w:left="360"/>
      </w:pPr>
    </w:p>
    <w:p w14:paraId="2C243B26" w14:textId="77777777" w:rsidR="005F65F7" w:rsidRDefault="00053039">
      <w:pPr>
        <w:rPr>
          <w:b/>
          <w:bCs/>
        </w:rPr>
      </w:pPr>
      <w:r>
        <w:rPr>
          <w:b/>
          <w:bCs/>
        </w:rPr>
        <w:t>Artistic</w:t>
      </w:r>
    </w:p>
    <w:p w14:paraId="04FDF361" w14:textId="77777777" w:rsidR="005F65F7" w:rsidRDefault="00053039">
      <w:r>
        <w:rPr>
          <w:rFonts w:eastAsia="Arial Unicode MS" w:cs="Arial Unicode MS"/>
        </w:rPr>
        <w:t>2013-present</w:t>
      </w:r>
    </w:p>
    <w:p w14:paraId="1D6E8A29" w14:textId="77777777" w:rsidR="005F65F7" w:rsidRDefault="00053039">
      <w:pPr>
        <w:ind w:left="360"/>
      </w:pPr>
      <w:r>
        <w:rPr>
          <w:rFonts w:eastAsia="Arial Unicode MS" w:cs="Arial Unicode MS"/>
          <w:i/>
          <w:iCs/>
        </w:rPr>
        <w:t>The Moving Matters Traveling Workshop.</w:t>
      </w:r>
      <w:r>
        <w:rPr>
          <w:rFonts w:eastAsia="Arial Unicode MS" w:cs="Arial Unicode MS"/>
        </w:rPr>
        <w:t xml:space="preserve"> A fieldwork-design space for multi-modal research on mobility and migration across scholarship and art. The project has evolved through a process of progressive “inhabitation” working with a </w:t>
      </w:r>
      <w:proofErr w:type="gramStart"/>
      <w:r>
        <w:rPr>
          <w:rFonts w:eastAsia="Arial Unicode MS" w:cs="Arial Unicode MS"/>
        </w:rPr>
        <w:t>dozens</w:t>
      </w:r>
      <w:proofErr w:type="gramEnd"/>
      <w:r>
        <w:rPr>
          <w:rFonts w:eastAsia="Arial Unicode MS" w:cs="Arial Unicode MS"/>
        </w:rPr>
        <w:t xml:space="preserve"> of artists, </w:t>
      </w:r>
      <w:proofErr w:type="gramStart"/>
      <w:r>
        <w:rPr>
          <w:rFonts w:eastAsia="Arial Unicode MS" w:cs="Arial Unicode MS"/>
        </w:rPr>
        <w:t>scholars  and</w:t>
      </w:r>
      <w:proofErr w:type="gramEnd"/>
      <w:r>
        <w:rPr>
          <w:rFonts w:eastAsia="Arial Unicode MS" w:cs="Arial Unicode MS"/>
        </w:rPr>
        <w:t xml:space="preserve"> partner institutions in the US, France, the Netherlands, Romania, Germany, Spain and the UK to produce exhibitions, performances, participatory interventions and publications in venues ranging from art centers to historical sites, museums to public plazas.</w:t>
      </w:r>
    </w:p>
    <w:p w14:paraId="34B70A08" w14:textId="77777777" w:rsidR="005F65F7" w:rsidRDefault="00053039">
      <w:r>
        <w:rPr>
          <w:rFonts w:eastAsia="Arial Unicode MS" w:cs="Arial Unicode MS"/>
        </w:rPr>
        <w:t>2020</w:t>
      </w:r>
    </w:p>
    <w:p w14:paraId="6D08A527" w14:textId="77777777" w:rsidR="005F65F7" w:rsidRDefault="00053039">
      <w:pPr>
        <w:ind w:left="360"/>
      </w:pPr>
      <w:r>
        <w:rPr>
          <w:rFonts w:eastAsia="Arial Unicode MS" w:cs="Arial Unicode MS"/>
        </w:rPr>
        <w:t xml:space="preserve">“East-European borderlands in Kaliningrad and Moldova” project, with the </w:t>
      </w:r>
      <w:proofErr w:type="spellStart"/>
      <w:r>
        <w:rPr>
          <w:rFonts w:eastAsia="Arial Unicode MS" w:cs="Arial Unicode MS"/>
        </w:rPr>
        <w:t>ZOiS</w:t>
      </w:r>
      <w:proofErr w:type="spellEnd"/>
      <w:r>
        <w:rPr>
          <w:rFonts w:eastAsia="Arial Unicode MS" w:cs="Arial Unicode MS"/>
        </w:rPr>
        <w:t xml:space="preserve"> Institute Berlin, the Viadrina Center B/Orders in Motion, Volker Kreidler (photographer), Alexandre Matveev (photographer), Kehrer Verlag (publisher) and the CLB Gallery, Berlin.</w:t>
      </w:r>
    </w:p>
    <w:p w14:paraId="7FB4B79C" w14:textId="77777777" w:rsidR="005F65F7" w:rsidRDefault="00053039">
      <w:r>
        <w:rPr>
          <w:rFonts w:eastAsia="Arial Unicode MS" w:cs="Arial Unicode MS"/>
        </w:rPr>
        <w:t>2020</w:t>
      </w:r>
    </w:p>
    <w:p w14:paraId="52F4D1FC" w14:textId="77777777" w:rsidR="005F65F7" w:rsidRDefault="00053039">
      <w:pPr>
        <w:ind w:left="360"/>
      </w:pPr>
      <w:r>
        <w:rPr>
          <w:rFonts w:eastAsia="Arial Unicode MS" w:cs="Arial Unicode MS"/>
        </w:rPr>
        <w:t xml:space="preserve">Interactive storytelling with Olga </w:t>
      </w:r>
      <w:proofErr w:type="spellStart"/>
      <w:r>
        <w:rPr>
          <w:rFonts w:eastAsia="Arial Unicode MS" w:cs="Arial Unicode MS"/>
        </w:rPr>
        <w:t>Ganzha</w:t>
      </w:r>
      <w:proofErr w:type="spellEnd"/>
      <w:r>
        <w:rPr>
          <w:rFonts w:eastAsia="Arial Unicode MS" w:cs="Arial Unicode MS"/>
        </w:rPr>
        <w:t xml:space="preserve"> (visual artist) and Frank </w:t>
      </w:r>
      <w:proofErr w:type="spellStart"/>
      <w:r>
        <w:rPr>
          <w:rFonts w:eastAsia="Arial Unicode MS" w:cs="Arial Unicode MS"/>
        </w:rPr>
        <w:t>Mirjalili</w:t>
      </w:r>
      <w:proofErr w:type="spellEnd"/>
      <w:r>
        <w:rPr>
          <w:rFonts w:eastAsia="Arial Unicode MS" w:cs="Arial Unicode MS"/>
        </w:rPr>
        <w:t xml:space="preserve"> (psychoanalyst). OKO — Cultural Melting Point Cafe, Amsterdam.</w:t>
      </w:r>
    </w:p>
    <w:p w14:paraId="15288332" w14:textId="77777777" w:rsidR="005F65F7" w:rsidRDefault="00053039">
      <w:r>
        <w:rPr>
          <w:rFonts w:eastAsia="Arial Unicode MS" w:cs="Arial Unicode MS"/>
        </w:rPr>
        <w:t>2018</w:t>
      </w:r>
    </w:p>
    <w:p w14:paraId="4E3DD60D" w14:textId="77777777" w:rsidR="005F65F7" w:rsidRDefault="00053039">
      <w:pPr>
        <w:ind w:left="360"/>
      </w:pPr>
      <w:r>
        <w:rPr>
          <w:rFonts w:eastAsia="Arial Unicode MS" w:cs="Arial Unicode MS"/>
        </w:rPr>
        <w:t xml:space="preserve">‘Aus </w:t>
      </w:r>
      <w:proofErr w:type="spellStart"/>
      <w:r>
        <w:rPr>
          <w:rFonts w:eastAsia="Arial Unicode MS" w:cs="Arial Unicode MS"/>
        </w:rPr>
        <w:t>Spiegeln</w:t>
      </w:r>
      <w:proofErr w:type="spellEnd"/>
      <w:r>
        <w:rPr>
          <w:rFonts w:eastAsia="Arial Unicode MS" w:cs="Arial Unicode MS"/>
        </w:rPr>
        <w:t xml:space="preserve"> </w:t>
      </w:r>
      <w:proofErr w:type="spellStart"/>
      <w:r>
        <w:rPr>
          <w:rFonts w:eastAsia="Arial Unicode MS" w:cs="Arial Unicode MS"/>
        </w:rPr>
        <w:t>beschoß</w:t>
      </w:r>
      <w:proofErr w:type="spellEnd"/>
      <w:r>
        <w:rPr>
          <w:rFonts w:eastAsia="Arial Unicode MS" w:cs="Arial Unicode MS"/>
        </w:rPr>
        <w:t xml:space="preserve"> </w:t>
      </w:r>
      <w:proofErr w:type="spellStart"/>
      <w:r>
        <w:rPr>
          <w:rFonts w:eastAsia="Arial Unicode MS" w:cs="Arial Unicode MS"/>
        </w:rPr>
        <w:t>uns</w:t>
      </w:r>
      <w:proofErr w:type="spellEnd"/>
      <w:r>
        <w:rPr>
          <w:rFonts w:eastAsia="Arial Unicode MS" w:cs="Arial Unicode MS"/>
        </w:rPr>
        <w:t xml:space="preserve"> das Licht’, exhibition of photography with Dmitry </w:t>
      </w:r>
      <w:proofErr w:type="spellStart"/>
      <w:r>
        <w:rPr>
          <w:rFonts w:eastAsia="Arial Unicode MS" w:cs="Arial Unicode MS"/>
        </w:rPr>
        <w:t>Vyshemirsky</w:t>
      </w:r>
      <w:proofErr w:type="spellEnd"/>
      <w:r>
        <w:rPr>
          <w:rFonts w:eastAsia="Arial Unicode MS" w:cs="Arial Unicode MS"/>
        </w:rPr>
        <w:t>. Publisher: Anthea Verlag. Berlin.</w:t>
      </w:r>
    </w:p>
    <w:p w14:paraId="3549961A" w14:textId="77777777" w:rsidR="005F65F7" w:rsidRDefault="00053039">
      <w:r>
        <w:rPr>
          <w:rFonts w:eastAsia="Arial Unicode MS" w:cs="Arial Unicode MS"/>
        </w:rPr>
        <w:t>2017</w:t>
      </w:r>
    </w:p>
    <w:p w14:paraId="63103411" w14:textId="77777777" w:rsidR="005F65F7" w:rsidRDefault="00053039">
      <w:pPr>
        <w:ind w:left="360"/>
      </w:pPr>
      <w:r>
        <w:rPr>
          <w:rFonts w:eastAsia="Arial Unicode MS" w:cs="Arial Unicode MS"/>
        </w:rPr>
        <w:lastRenderedPageBreak/>
        <w:t>EYE Museum, Amsterdam.</w:t>
      </w:r>
      <w:r>
        <w:tab/>
      </w:r>
      <w:r>
        <w:tab/>
      </w:r>
      <w:r>
        <w:tab/>
      </w:r>
    </w:p>
    <w:p w14:paraId="7FAA5B18" w14:textId="77777777" w:rsidR="005F65F7" w:rsidRDefault="00053039">
      <w:pPr>
        <w:pStyle w:val="Heading3"/>
      </w:pPr>
      <w:r>
        <w:rPr>
          <w:rFonts w:eastAsia="Arial Unicode MS" w:cs="Arial Unicode MS"/>
          <w:b/>
          <w:bCs/>
          <w:lang w:val="en-US"/>
        </w:rPr>
        <w:t>P</w:t>
      </w:r>
      <w:r w:rsidRPr="00FE5F00">
        <w:rPr>
          <w:rFonts w:eastAsia="Arial Unicode MS" w:cs="Arial Unicode MS"/>
          <w:b/>
          <w:bCs/>
          <w:smallCaps/>
          <w:lang w:val="en-US"/>
        </w:rPr>
        <w:t>ublications</w:t>
      </w:r>
      <w:r>
        <w:rPr>
          <w:b/>
          <w:bCs/>
          <w:smallCaps/>
          <w:sz w:val="2"/>
          <w:szCs w:val="2"/>
        </w:rPr>
        <w:tab/>
      </w:r>
      <w:r>
        <w:rPr>
          <w:b/>
          <w:bCs/>
          <w:smallCaps/>
          <w:sz w:val="2"/>
          <w:szCs w:val="2"/>
        </w:rPr>
        <w:tab/>
      </w:r>
      <w:r>
        <w:rPr>
          <w:b/>
          <w:bCs/>
          <w:smallCaps/>
          <w:sz w:val="2"/>
          <w:szCs w:val="2"/>
        </w:rPr>
        <w:tab/>
      </w:r>
      <w:r>
        <w:rPr>
          <w:b/>
          <w:bCs/>
          <w:smallCaps/>
          <w:sz w:val="2"/>
          <w:szCs w:val="2"/>
        </w:rPr>
        <w:tab/>
      </w:r>
      <w:r>
        <w:rPr>
          <w:b/>
          <w:bCs/>
          <w:smallCaps/>
          <w:sz w:val="2"/>
          <w:szCs w:val="2"/>
        </w:rPr>
        <w:tab/>
      </w:r>
      <w:r>
        <w:rPr>
          <w:b/>
          <w:bCs/>
          <w:smallCaps/>
          <w:sz w:val="2"/>
          <w:szCs w:val="2"/>
        </w:rPr>
        <w:tab/>
      </w:r>
    </w:p>
    <w:p w14:paraId="4EDFED3C" w14:textId="1170F985" w:rsidR="005F65F7" w:rsidRDefault="00053039">
      <w:pPr>
        <w:rPr>
          <w:b/>
          <w:bCs/>
        </w:rPr>
      </w:pPr>
      <w:r>
        <w:rPr>
          <w:b/>
          <w:bCs/>
        </w:rPr>
        <w:t>Academic</w:t>
      </w:r>
    </w:p>
    <w:p w14:paraId="7F9CFBA6" w14:textId="77777777" w:rsidR="005F65F7" w:rsidRDefault="00053039">
      <w:pPr>
        <w:rPr>
          <w:b/>
          <w:bCs/>
        </w:rPr>
      </w:pPr>
      <w:r>
        <w:rPr>
          <w:b/>
          <w:bCs/>
        </w:rPr>
        <w:t>Peer-reviewed</w:t>
      </w:r>
    </w:p>
    <w:p w14:paraId="38C14423" w14:textId="4CA46FCF" w:rsidR="00D22A06" w:rsidRDefault="00D22A06" w:rsidP="00D22A06">
      <w:pPr>
        <w:pStyle w:val="Caption"/>
        <w:rPr>
          <w:lang w:val="en-US"/>
        </w:rPr>
      </w:pPr>
    </w:p>
    <w:p w14:paraId="7EE667BE" w14:textId="7EE5FE6C" w:rsidR="004E7435" w:rsidRDefault="004E7435" w:rsidP="001B0454">
      <w:r>
        <w:t>Under review:</w:t>
      </w:r>
    </w:p>
    <w:p w14:paraId="57D1EDDE" w14:textId="122E7952" w:rsidR="004E7435" w:rsidRPr="004E7435" w:rsidRDefault="004E7435" w:rsidP="004E7435">
      <w:pPr>
        <w:pStyle w:val="Caption"/>
        <w:rPr>
          <w:rFonts w:ascii="Garamond" w:hAnsi="Garamond"/>
          <w:b w:val="0"/>
          <w:bCs w:val="0"/>
          <w:lang w:val="en-US"/>
        </w:rPr>
      </w:pPr>
      <w:r>
        <w:rPr>
          <w:rFonts w:ascii="Garamond" w:hAnsi="Garamond"/>
          <w:b w:val="0"/>
          <w:bCs w:val="0"/>
          <w:caps w:val="0"/>
          <w:lang w:val="en-US"/>
        </w:rPr>
        <w:t>S</w:t>
      </w:r>
      <w:r w:rsidRPr="004E7435">
        <w:rPr>
          <w:rFonts w:ascii="Garamond" w:hAnsi="Garamond"/>
          <w:b w:val="0"/>
          <w:bCs w:val="0"/>
          <w:caps w:val="0"/>
          <w:lang w:val="en-US"/>
        </w:rPr>
        <w:t xml:space="preserve">ezneva, </w:t>
      </w:r>
      <w:r>
        <w:rPr>
          <w:rFonts w:ascii="Garamond" w:hAnsi="Garamond"/>
          <w:b w:val="0"/>
          <w:bCs w:val="0"/>
          <w:caps w:val="0"/>
          <w:lang w:val="en-US"/>
        </w:rPr>
        <w:t>O</w:t>
      </w:r>
      <w:r w:rsidRPr="004E7435">
        <w:rPr>
          <w:rFonts w:ascii="Garamond" w:hAnsi="Garamond"/>
          <w:b w:val="0"/>
          <w:bCs w:val="0"/>
          <w:caps w:val="0"/>
          <w:lang w:val="en-US"/>
        </w:rPr>
        <w:t>lga</w:t>
      </w:r>
      <w:r>
        <w:rPr>
          <w:rFonts w:ascii="Garamond" w:hAnsi="Garamond"/>
          <w:b w:val="0"/>
          <w:bCs w:val="0"/>
          <w:caps w:val="0"/>
          <w:lang w:val="en-US"/>
        </w:rPr>
        <w:t xml:space="preserve">. ‘Aspirational Appropriation: Material Culture, Dispossession, and Memory in Russian Kaliningrad’. </w:t>
      </w:r>
      <w:r>
        <w:rPr>
          <w:rFonts w:ascii="Garamond" w:hAnsi="Garamond"/>
          <w:b w:val="0"/>
          <w:bCs w:val="0"/>
          <w:i/>
          <w:iCs/>
          <w:caps w:val="0"/>
          <w:lang w:val="en-US"/>
        </w:rPr>
        <w:t xml:space="preserve">Critique </w:t>
      </w:r>
      <w:proofErr w:type="spellStart"/>
      <w:r>
        <w:rPr>
          <w:rFonts w:ascii="Garamond" w:hAnsi="Garamond"/>
          <w:b w:val="0"/>
          <w:bCs w:val="0"/>
          <w:i/>
          <w:iCs/>
          <w:caps w:val="0"/>
          <w:lang w:val="en-US"/>
        </w:rPr>
        <w:t>Internationale</w:t>
      </w:r>
      <w:proofErr w:type="spellEnd"/>
      <w:r>
        <w:rPr>
          <w:rFonts w:ascii="Garamond" w:hAnsi="Garamond"/>
          <w:b w:val="0"/>
          <w:bCs w:val="0"/>
          <w:i/>
          <w:iCs/>
          <w:caps w:val="0"/>
          <w:lang w:val="en-US"/>
        </w:rPr>
        <w:t xml:space="preserve">, </w:t>
      </w:r>
      <w:r>
        <w:rPr>
          <w:rFonts w:ascii="Garamond" w:hAnsi="Garamond"/>
          <w:b w:val="0"/>
          <w:bCs w:val="0"/>
          <w:caps w:val="0"/>
          <w:lang w:val="en-US"/>
        </w:rPr>
        <w:t>Paris: Science Po journals.</w:t>
      </w:r>
    </w:p>
    <w:p w14:paraId="3A75DF51" w14:textId="77777777" w:rsidR="004E7435" w:rsidRPr="004E7435" w:rsidRDefault="004E7435" w:rsidP="004E7435">
      <w:pPr>
        <w:pStyle w:val="Caption"/>
        <w:rPr>
          <w:rFonts w:ascii="Garamond" w:hAnsi="Garamond"/>
          <w:b w:val="0"/>
          <w:bCs w:val="0"/>
          <w:lang w:val="en-US"/>
        </w:rPr>
      </w:pPr>
    </w:p>
    <w:p w14:paraId="726A0A98" w14:textId="77777777" w:rsidR="004E7435" w:rsidRDefault="001B0454" w:rsidP="001B0454">
      <w:r>
        <w:t>Accepted</w:t>
      </w:r>
      <w:r w:rsidR="004E7435">
        <w:t>:</w:t>
      </w:r>
      <w:r>
        <w:t xml:space="preserve"> </w:t>
      </w:r>
    </w:p>
    <w:p w14:paraId="203BDB33" w14:textId="5704E8F6" w:rsidR="001B0454" w:rsidRPr="001B0454" w:rsidRDefault="001B0454" w:rsidP="001B0454">
      <w:r>
        <w:t xml:space="preserve">Sezneva, Olga. ‘Collecting After Erasure’. Book chapter in: Jong, L., </w:t>
      </w:r>
      <w:proofErr w:type="spellStart"/>
      <w:r>
        <w:t>M’charek</w:t>
      </w:r>
      <w:proofErr w:type="spellEnd"/>
      <w:r>
        <w:t xml:space="preserve">, A. (eds) </w:t>
      </w:r>
      <w:r>
        <w:rPr>
          <w:i/>
          <w:iCs/>
        </w:rPr>
        <w:t xml:space="preserve">Evidence </w:t>
      </w:r>
      <w:proofErr w:type="gramStart"/>
      <w:r>
        <w:rPr>
          <w:i/>
          <w:iCs/>
        </w:rPr>
        <w:t>On</w:t>
      </w:r>
      <w:proofErr w:type="gramEnd"/>
      <w:r>
        <w:rPr>
          <w:i/>
          <w:iCs/>
        </w:rPr>
        <w:t xml:space="preserve"> Display. </w:t>
      </w:r>
      <w:r>
        <w:t>University of Amsterdam Press, forthcoming 2025</w:t>
      </w:r>
    </w:p>
    <w:p w14:paraId="35E845B2" w14:textId="77777777" w:rsidR="001B0454" w:rsidRDefault="001B0454" w:rsidP="00D22A06"/>
    <w:p w14:paraId="2C53B07A" w14:textId="2077FB16" w:rsidR="00D22A06" w:rsidRPr="00D22A06" w:rsidRDefault="001B0454" w:rsidP="00D22A06">
      <w:r>
        <w:t>2023</w:t>
      </w:r>
    </w:p>
    <w:p w14:paraId="414E8C51" w14:textId="7E6BD057" w:rsidR="00D22A06" w:rsidRPr="00D22A06" w:rsidRDefault="00053039" w:rsidP="00D22A06">
      <w:pPr>
        <w:rPr>
          <w:rFonts w:ascii="Times New Roman" w:eastAsia="Times New Roman" w:hAnsi="Times New Roman" w:cs="Times New Roman"/>
          <w:color w:val="auto"/>
          <w:kern w:val="0"/>
          <w:sz w:val="24"/>
          <w:szCs w:val="24"/>
          <w:lang w:val="en-NL"/>
          <w14:textOutline w14:w="0" w14:cap="rnd" w14:cmpd="sng" w14:algn="ctr">
            <w14:noFill/>
            <w14:prstDash w14:val="solid"/>
            <w14:bevel/>
          </w14:textOutline>
        </w:rPr>
      </w:pPr>
      <w:r>
        <w:rPr>
          <w:rFonts w:eastAsia="Arial Unicode MS" w:cs="Arial Unicode MS"/>
        </w:rPr>
        <w:t>Kuipers, Giselinde, Olga Sezneva, Anastasiya</w:t>
      </w:r>
      <w:r w:rsidR="00D22A06">
        <w:rPr>
          <w:rFonts w:eastAsia="Arial Unicode MS" w:cs="Arial Unicode MS"/>
        </w:rPr>
        <w:t xml:space="preserve"> </w:t>
      </w:r>
      <w:proofErr w:type="spellStart"/>
      <w:r>
        <w:rPr>
          <w:rFonts w:eastAsia="Arial Unicode MS" w:cs="Arial Unicode MS"/>
        </w:rPr>
        <w:t>Halauniova</w:t>
      </w:r>
      <w:proofErr w:type="spellEnd"/>
      <w:r>
        <w:rPr>
          <w:rFonts w:eastAsia="Arial Unicode MS" w:cs="Arial Unicode MS"/>
        </w:rPr>
        <w:t xml:space="preserve">, ‘Culture beyond words: Using visual Q-methodology to study aesthetic meaning-making’. </w:t>
      </w:r>
      <w:r>
        <w:rPr>
          <w:rFonts w:eastAsia="Arial Unicode MS" w:cs="Arial Unicode MS"/>
          <w:i/>
          <w:iCs/>
        </w:rPr>
        <w:t xml:space="preserve">Poetics, Journal of Empirical Research on Culture, the Media and the Arts </w:t>
      </w:r>
      <w:r w:rsidR="00D22A06" w:rsidRPr="00D22A06">
        <w:rPr>
          <w:lang w:val="en-NL"/>
        </w:rPr>
        <w:t xml:space="preserve">Available online 23 February 2022, </w:t>
      </w:r>
      <w:hyperlink r:id="rId8" w:tgtFrame="_blank" w:tooltip="Persistent link using digital object identifier" w:history="1">
        <w:r w:rsidR="00D22A06" w:rsidRPr="00D22A06">
          <w:rPr>
            <w:rStyle w:val="Hyperlink"/>
            <w:rFonts w:cs="Arial"/>
            <w:color w:val="0C7DBB"/>
            <w:sz w:val="20"/>
            <w:szCs w:val="20"/>
          </w:rPr>
          <w:t>https://doi.org/10.1016/j.poetic.2022.101655</w:t>
        </w:r>
      </w:hyperlink>
    </w:p>
    <w:p w14:paraId="41E5263D" w14:textId="77777777" w:rsidR="005F65F7" w:rsidRDefault="005F65F7">
      <w:pPr>
        <w:rPr>
          <w:b/>
          <w:bCs/>
        </w:rPr>
      </w:pPr>
    </w:p>
    <w:p w14:paraId="0EF8C662" w14:textId="77777777" w:rsidR="005F65F7" w:rsidRPr="00FE5F00" w:rsidRDefault="00053039">
      <w:pPr>
        <w:rPr>
          <w:lang w:val="it-IT"/>
        </w:rPr>
      </w:pPr>
      <w:r w:rsidRPr="00FE5F00">
        <w:rPr>
          <w:rFonts w:eastAsia="Arial Unicode MS" w:cs="Arial Unicode MS"/>
          <w:lang w:val="it-IT"/>
        </w:rPr>
        <w:t>2021</w:t>
      </w:r>
    </w:p>
    <w:p w14:paraId="78DF575E" w14:textId="77777777" w:rsidR="005F65F7" w:rsidRDefault="00053039">
      <w:pPr>
        <w:ind w:left="360"/>
        <w:rPr>
          <w:b/>
          <w:bCs/>
        </w:rPr>
      </w:pPr>
      <w:r w:rsidRPr="00FE5F00">
        <w:rPr>
          <w:rFonts w:eastAsia="Arial Unicode MS" w:cs="Arial Unicode MS"/>
          <w:lang w:val="it-IT"/>
        </w:rPr>
        <w:t xml:space="preserve">Sezneva, Olga, and Anastasiya </w:t>
      </w:r>
      <w:proofErr w:type="spellStart"/>
      <w:r w:rsidRPr="00FE5F00">
        <w:rPr>
          <w:rFonts w:eastAsia="Arial Unicode MS" w:cs="Arial Unicode MS"/>
          <w:lang w:val="it-IT"/>
        </w:rPr>
        <w:t>Halauniova</w:t>
      </w:r>
      <w:proofErr w:type="spellEnd"/>
      <w:r w:rsidRPr="00FE5F00">
        <w:rPr>
          <w:rFonts w:eastAsia="Arial Unicode MS" w:cs="Arial Unicode MS"/>
          <w:lang w:val="it-IT"/>
        </w:rPr>
        <w:t xml:space="preserve">. </w:t>
      </w:r>
      <w:r>
        <w:rPr>
          <w:rFonts w:eastAsia="Arial Unicode MS" w:cs="Arial Unicode MS"/>
        </w:rPr>
        <w:t xml:space="preserve">“Ugly and Uglier: Defining Value and Politics in Architecture.” </w:t>
      </w:r>
      <w:r>
        <w:rPr>
          <w:rFonts w:eastAsia="Arial Unicode MS" w:cs="Arial Unicode MS"/>
          <w:i/>
          <w:iCs/>
        </w:rPr>
        <w:t>Journal of urban design</w:t>
      </w:r>
      <w:r>
        <w:rPr>
          <w:rFonts w:eastAsia="Arial Unicode MS" w:cs="Arial Unicode MS"/>
        </w:rPr>
        <w:t xml:space="preserve"> no. ahead-of-print (n.d.): 1–16. </w:t>
      </w:r>
      <w:hyperlink r:id="rId9" w:history="1">
        <w:r>
          <w:rPr>
            <w:rStyle w:val="Link"/>
            <w:rFonts w:eastAsia="Arial Unicode MS" w:cs="Arial Unicode MS"/>
          </w:rPr>
          <w:t>https://doi.org/10.1080/13574809.2021.1906635</w:t>
        </w:r>
      </w:hyperlink>
    </w:p>
    <w:p w14:paraId="2B27B313" w14:textId="77777777" w:rsidR="005F65F7" w:rsidRDefault="00053039">
      <w:r>
        <w:rPr>
          <w:rFonts w:eastAsia="Arial Unicode MS" w:cs="Arial Unicode MS"/>
        </w:rPr>
        <w:t>2020</w:t>
      </w:r>
    </w:p>
    <w:p w14:paraId="2D0DB88B" w14:textId="77777777" w:rsidR="005F65F7" w:rsidRDefault="00053039">
      <w:pPr>
        <w:ind w:left="360"/>
      </w:pPr>
      <w:r>
        <w:rPr>
          <w:rFonts w:eastAsia="Arial Unicode MS" w:cs="Arial Unicode MS"/>
        </w:rPr>
        <w:t>Chernysheva, Liubov, Olga Sezneva, “</w:t>
      </w:r>
      <w:proofErr w:type="spellStart"/>
      <w:r>
        <w:rPr>
          <w:rFonts w:eastAsia="Arial Unicode MS" w:cs="Arial Unicode MS"/>
        </w:rPr>
        <w:t>Commoning</w:t>
      </w:r>
      <w:proofErr w:type="spellEnd"/>
      <w:r>
        <w:rPr>
          <w:rFonts w:eastAsia="Arial Unicode MS" w:cs="Arial Unicode MS"/>
        </w:rPr>
        <w:t xml:space="preserve"> Beyond ‘commons’: The Case of the Russian ‘</w:t>
      </w:r>
      <w:proofErr w:type="spellStart"/>
      <w:r>
        <w:rPr>
          <w:rFonts w:eastAsia="Arial Unicode MS" w:cs="Arial Unicode MS"/>
        </w:rPr>
        <w:t>obshcheye</w:t>
      </w:r>
      <w:proofErr w:type="spellEnd"/>
      <w:r>
        <w:rPr>
          <w:rFonts w:eastAsia="Arial Unicode MS" w:cs="Arial Unicode MS"/>
        </w:rPr>
        <w:t xml:space="preserve">.’” The Sociological Review 68, no. 2 (March 2020): 322–340. </w:t>
      </w:r>
      <w:hyperlink r:id="rId10" w:history="1">
        <w:r>
          <w:rPr>
            <w:rStyle w:val="Link"/>
            <w:rFonts w:eastAsia="Arial Unicode MS" w:cs="Arial Unicode MS"/>
          </w:rPr>
          <w:t>https://doi.org/10.1177/0038026120905474</w:t>
        </w:r>
      </w:hyperlink>
    </w:p>
    <w:p w14:paraId="026D81C5" w14:textId="77777777" w:rsidR="005F65F7" w:rsidRDefault="00053039">
      <w:r>
        <w:rPr>
          <w:rFonts w:eastAsia="Arial Unicode MS" w:cs="Arial Unicode MS"/>
        </w:rPr>
        <w:t>2014</w:t>
      </w:r>
      <w:r>
        <w:rPr>
          <w:rFonts w:eastAsia="Arial Unicode MS" w:cs="Arial Unicode MS"/>
        </w:rPr>
        <w:tab/>
      </w:r>
    </w:p>
    <w:p w14:paraId="3E180ACE" w14:textId="77777777" w:rsidR="005F65F7" w:rsidRDefault="00053039">
      <w:pPr>
        <w:ind w:left="360"/>
      </w:pPr>
      <w:r>
        <w:rPr>
          <w:rFonts w:eastAsia="Arial Unicode MS" w:cs="Arial Unicode MS"/>
        </w:rPr>
        <w:t xml:space="preserve">Sezneva, Olga. “Pirate Cosmopolitics and the Transnational Consciousness of the Entertainment Industry.” Ethnic and Racial Studies: Books, Bodies, and Bronzes: Comparing Sites of Global Citizenship Creation 37, no. 12 (October 15, 2014): 2226–2242. </w:t>
      </w:r>
      <w:hyperlink r:id="rId11" w:history="1">
        <w:r>
          <w:rPr>
            <w:rStyle w:val="Link"/>
            <w:rFonts w:eastAsia="Arial Unicode MS" w:cs="Arial Unicode MS"/>
          </w:rPr>
          <w:t>http://www.tandfonline.com/doi/abs/10.1080/01419870.2014.934256</w:t>
        </w:r>
      </w:hyperlink>
    </w:p>
    <w:p w14:paraId="3B634912" w14:textId="77777777" w:rsidR="005F65F7" w:rsidRDefault="00053039">
      <w:r>
        <w:rPr>
          <w:rFonts w:eastAsia="Arial Unicode MS" w:cs="Arial Unicode MS"/>
        </w:rPr>
        <w:t xml:space="preserve">2014 </w:t>
      </w:r>
      <w:r>
        <w:rPr>
          <w:rFonts w:eastAsia="Arial Unicode MS" w:cs="Arial Unicode MS"/>
        </w:rPr>
        <w:tab/>
      </w:r>
    </w:p>
    <w:p w14:paraId="6AF705E9" w14:textId="77777777" w:rsidR="005F65F7" w:rsidRDefault="00053039">
      <w:pPr>
        <w:ind w:left="360"/>
      </w:pPr>
      <w:r>
        <w:rPr>
          <w:rFonts w:eastAsia="Arial Unicode MS" w:cs="Arial Unicode MS"/>
        </w:rPr>
        <w:t>Sezneva, Olga, Sébastien Chauvin. “Has Capitalism Gone Virtual? Content Containment and the Obsolescence of the Commodity.” Critical Historical Studies 1, no. 1 (March 1, 2014): 125–150</w:t>
      </w:r>
    </w:p>
    <w:p w14:paraId="21AABBB3" w14:textId="77777777" w:rsidR="005F65F7" w:rsidRDefault="00053039">
      <w:r>
        <w:rPr>
          <w:rFonts w:eastAsia="Arial Unicode MS" w:cs="Arial Unicode MS"/>
        </w:rPr>
        <w:t>2013</w:t>
      </w:r>
      <w:r>
        <w:rPr>
          <w:rFonts w:eastAsia="Arial Unicode MS" w:cs="Arial Unicode MS"/>
        </w:rPr>
        <w:tab/>
      </w:r>
    </w:p>
    <w:p w14:paraId="2DEF85D7" w14:textId="77777777" w:rsidR="005F65F7" w:rsidRDefault="00053039">
      <w:pPr>
        <w:ind w:left="360"/>
      </w:pPr>
      <w:r>
        <w:rPr>
          <w:rFonts w:eastAsia="Arial Unicode MS" w:cs="Arial Unicode MS"/>
        </w:rPr>
        <w:t>Sezneva, Olga. “On Moral Substance and Visual Obscurity in Policies and Practice of State Expansion.” Environment and Planning D: Society and Space. 31 (4), 611–627</w:t>
      </w:r>
    </w:p>
    <w:p w14:paraId="58EE4B57" w14:textId="77777777" w:rsidR="005F65F7" w:rsidRDefault="00053039">
      <w:r>
        <w:rPr>
          <w:rFonts w:eastAsia="Arial Unicode MS" w:cs="Arial Unicode MS"/>
        </w:rPr>
        <w:t>2013</w:t>
      </w:r>
      <w:r>
        <w:rPr>
          <w:rFonts w:eastAsia="Arial Unicode MS" w:cs="Arial Unicode MS"/>
        </w:rPr>
        <w:tab/>
      </w:r>
    </w:p>
    <w:p w14:paraId="48CD3853" w14:textId="77777777" w:rsidR="005F65F7" w:rsidRDefault="00053039">
      <w:pPr>
        <w:ind w:left="360"/>
      </w:pPr>
      <w:r>
        <w:rPr>
          <w:rFonts w:eastAsia="Arial Unicode MS" w:cs="Arial Unicode MS"/>
        </w:rPr>
        <w:t xml:space="preserve">Sezneva, Olga. “Re-Thinking Copyright Through the Copy in Russia.” Journal of Cultural Economy 6, no. 4 (November 1, 2013): 472–487. </w:t>
      </w:r>
      <w:hyperlink r:id="rId12" w:history="1">
        <w:r>
          <w:rPr>
            <w:rStyle w:val="Link"/>
            <w:rFonts w:eastAsia="Arial Unicode MS" w:cs="Arial Unicode MS"/>
          </w:rPr>
          <w:t>http://www.tandfonline.com/doi/abs/10.1080/17530350.2012.756827</w:t>
        </w:r>
      </w:hyperlink>
    </w:p>
    <w:p w14:paraId="03F69B54" w14:textId="77777777" w:rsidR="005F65F7" w:rsidRDefault="00053039">
      <w:r>
        <w:rPr>
          <w:rFonts w:eastAsia="Arial Unicode MS" w:cs="Arial Unicode MS"/>
        </w:rPr>
        <w:t>2012</w:t>
      </w:r>
      <w:r>
        <w:rPr>
          <w:rFonts w:eastAsia="Arial Unicode MS" w:cs="Arial Unicode MS"/>
        </w:rPr>
        <w:tab/>
      </w:r>
    </w:p>
    <w:p w14:paraId="26B18A75" w14:textId="77777777" w:rsidR="005F65F7" w:rsidRDefault="00053039">
      <w:pPr>
        <w:ind w:left="360"/>
      </w:pPr>
      <w:r>
        <w:rPr>
          <w:rFonts w:eastAsia="Arial Unicode MS" w:cs="Arial Unicode MS"/>
        </w:rPr>
        <w:t xml:space="preserve">Sezneva, Olga. “The Pirates of </w:t>
      </w:r>
      <w:proofErr w:type="spellStart"/>
      <w:r>
        <w:rPr>
          <w:rFonts w:eastAsia="Arial Unicode MS" w:cs="Arial Unicode MS"/>
        </w:rPr>
        <w:t>Nevskii</w:t>
      </w:r>
      <w:proofErr w:type="spellEnd"/>
      <w:r>
        <w:rPr>
          <w:rFonts w:eastAsia="Arial Unicode MS" w:cs="Arial Unicode MS"/>
        </w:rPr>
        <w:t xml:space="preserve"> Prospekt: Intellectual Property, Piracy and Institutional Diffusion in Russia.” Poetics 40, no. 2 (April 2012): 150–166</w:t>
      </w:r>
    </w:p>
    <w:p w14:paraId="0419730A" w14:textId="77777777" w:rsidR="005F65F7" w:rsidRDefault="00053039">
      <w:r>
        <w:rPr>
          <w:rFonts w:eastAsia="Arial Unicode MS" w:cs="Arial Unicode MS"/>
        </w:rPr>
        <w:t>2012</w:t>
      </w:r>
      <w:r>
        <w:rPr>
          <w:rFonts w:eastAsia="Arial Unicode MS" w:cs="Arial Unicode MS"/>
        </w:rPr>
        <w:tab/>
      </w:r>
    </w:p>
    <w:p w14:paraId="5F5EF383" w14:textId="77777777" w:rsidR="005F65F7" w:rsidRDefault="00053039">
      <w:pPr>
        <w:ind w:left="360"/>
      </w:pPr>
      <w:r>
        <w:rPr>
          <w:rFonts w:eastAsia="Arial Unicode MS" w:cs="Arial Unicode MS"/>
        </w:rPr>
        <w:t>Sezneva, Olga. “Architecture of Descent: Historical Reconstructions and the Politics of Belonging in Kaliningrad, the Former Königsberg.” Journal of Urban History 39, no. 4 (July 2013): 767–787</w:t>
      </w:r>
    </w:p>
    <w:p w14:paraId="58B0E139" w14:textId="77777777" w:rsidR="005F65F7" w:rsidRDefault="005F65F7"/>
    <w:p w14:paraId="14BD327C" w14:textId="77777777" w:rsidR="005F65F7" w:rsidRDefault="00053039">
      <w:r>
        <w:rPr>
          <w:rFonts w:eastAsia="Arial Unicode MS" w:cs="Arial Unicode MS"/>
          <w:b/>
          <w:bCs/>
        </w:rPr>
        <w:t>Book Chapters</w:t>
      </w:r>
    </w:p>
    <w:p w14:paraId="39466C4E" w14:textId="77777777" w:rsidR="005F65F7" w:rsidRDefault="00053039">
      <w:pPr>
        <w:rPr>
          <w:b/>
          <w:bCs/>
        </w:rPr>
      </w:pPr>
      <w:r>
        <w:rPr>
          <w:b/>
          <w:bCs/>
        </w:rPr>
        <w:t>In the process of submission</w:t>
      </w:r>
    </w:p>
    <w:p w14:paraId="5DB5BB16" w14:textId="77777777" w:rsidR="005F65F7" w:rsidRDefault="00053039">
      <w:pPr>
        <w:ind w:left="360"/>
      </w:pPr>
      <w:r>
        <w:rPr>
          <w:rFonts w:eastAsia="Arial Unicode MS" w:cs="Arial Unicode MS"/>
        </w:rPr>
        <w:t xml:space="preserve">Sezneva, Olga. ‘A Class Act </w:t>
      </w:r>
      <w:proofErr w:type="gramStart"/>
      <w:r>
        <w:rPr>
          <w:rFonts w:eastAsia="Arial Unicode MS" w:cs="Arial Unicode MS"/>
        </w:rPr>
        <w:t>At</w:t>
      </w:r>
      <w:proofErr w:type="gramEnd"/>
      <w:r>
        <w:rPr>
          <w:rFonts w:eastAsia="Arial Unicode MS" w:cs="Arial Unicode MS"/>
        </w:rPr>
        <w:t xml:space="preserve"> </w:t>
      </w:r>
      <w:proofErr w:type="gramStart"/>
      <w:r>
        <w:rPr>
          <w:rFonts w:eastAsia="Arial Unicode MS" w:cs="Arial Unicode MS"/>
        </w:rPr>
        <w:t>The</w:t>
      </w:r>
      <w:proofErr w:type="gramEnd"/>
      <w:r>
        <w:rPr>
          <w:rFonts w:eastAsia="Arial Unicode MS" w:cs="Arial Unicode MS"/>
        </w:rPr>
        <w:t xml:space="preserve"> End </w:t>
      </w:r>
      <w:proofErr w:type="gramStart"/>
      <w:r>
        <w:rPr>
          <w:rFonts w:eastAsia="Arial Unicode MS" w:cs="Arial Unicode MS"/>
        </w:rPr>
        <w:t>Of</w:t>
      </w:r>
      <w:proofErr w:type="gramEnd"/>
      <w:r>
        <w:rPr>
          <w:rFonts w:eastAsia="Arial Unicode MS" w:cs="Arial Unicode MS"/>
        </w:rPr>
        <w:t xml:space="preserve"> History’: me and the 1990s academic migration out of Russia.  </w:t>
      </w:r>
      <w:r>
        <w:rPr>
          <w:rFonts w:eastAsia="Arial Unicode MS" w:cs="Arial Unicode MS"/>
          <w:i/>
          <w:iCs/>
        </w:rPr>
        <w:t>Migrant Academics’ Narratives of Precarity from the Global North</w:t>
      </w:r>
      <w:r>
        <w:rPr>
          <w:rFonts w:eastAsia="Arial Unicode MS" w:cs="Arial Unicode MS"/>
        </w:rPr>
        <w:t xml:space="preserve">, edited by Olga </w:t>
      </w:r>
      <w:proofErr w:type="spellStart"/>
      <w:r>
        <w:rPr>
          <w:rFonts w:eastAsia="Arial Unicode MS" w:cs="Arial Unicode MS"/>
        </w:rPr>
        <w:t>Burlyuk</w:t>
      </w:r>
      <w:proofErr w:type="spellEnd"/>
      <w:r>
        <w:rPr>
          <w:rFonts w:eastAsia="Arial Unicode MS" w:cs="Arial Unicode MS"/>
        </w:rPr>
        <w:t xml:space="preserve"> and Ladan </w:t>
      </w:r>
      <w:proofErr w:type="spellStart"/>
      <w:r>
        <w:rPr>
          <w:rFonts w:eastAsia="Arial Unicode MS" w:cs="Arial Unicode MS"/>
        </w:rPr>
        <w:t>Rabhari</w:t>
      </w:r>
      <w:proofErr w:type="spellEnd"/>
      <w:r>
        <w:rPr>
          <w:rFonts w:eastAsia="Arial Unicode MS" w:cs="Arial Unicode MS"/>
        </w:rPr>
        <w:t>. IMISCOE books</w:t>
      </w:r>
    </w:p>
    <w:p w14:paraId="1FD71129" w14:textId="77777777" w:rsidR="005F65F7" w:rsidRDefault="005F65F7"/>
    <w:p w14:paraId="18BA2764" w14:textId="77777777" w:rsidR="005F65F7" w:rsidRDefault="00053039">
      <w:r>
        <w:rPr>
          <w:rFonts w:eastAsia="Arial Unicode MS" w:cs="Arial Unicode MS"/>
        </w:rPr>
        <w:lastRenderedPageBreak/>
        <w:t>2019</w:t>
      </w:r>
      <w:r>
        <w:rPr>
          <w:rFonts w:eastAsia="Arial Unicode MS" w:cs="Arial Unicode MS"/>
        </w:rPr>
        <w:tab/>
      </w:r>
    </w:p>
    <w:p w14:paraId="3885E478" w14:textId="77777777" w:rsidR="005F65F7" w:rsidRDefault="00053039">
      <w:pPr>
        <w:ind w:left="360"/>
      </w:pPr>
      <w:r>
        <w:rPr>
          <w:rFonts w:eastAsia="Arial Unicode MS" w:cs="Arial Unicode MS"/>
        </w:rPr>
        <w:t>Sezneva, Olga. ‘Of Trophy and Triumph: affective lives of dispossessed homes’, in Watson, S. (ed.). 2019, Spatial Justice in the City. London: Routledge, https://doi.org/10.4324/9781351185790 pp 79-94</w:t>
      </w:r>
    </w:p>
    <w:p w14:paraId="039AB1D4" w14:textId="77777777" w:rsidR="005F65F7" w:rsidRDefault="00053039">
      <w:r>
        <w:rPr>
          <w:rFonts w:eastAsia="Arial Unicode MS" w:cs="Arial Unicode MS"/>
        </w:rPr>
        <w:t>2017</w:t>
      </w:r>
      <w:r>
        <w:rPr>
          <w:rFonts w:eastAsia="Arial Unicode MS" w:cs="Arial Unicode MS"/>
        </w:rPr>
        <w:tab/>
      </w:r>
    </w:p>
    <w:p w14:paraId="60A4CA83" w14:textId="77777777" w:rsidR="005F65F7" w:rsidRDefault="00053039">
      <w:pPr>
        <w:ind w:left="360"/>
      </w:pPr>
      <w:r>
        <w:rPr>
          <w:rFonts w:eastAsia="Arial Unicode MS" w:cs="Arial Unicode MS"/>
        </w:rPr>
        <w:t xml:space="preserve">Sezneva, Olga. ’From Kantian Cosmopolitanism to Stalinist </w:t>
      </w:r>
      <w:proofErr w:type="spellStart"/>
      <w:r>
        <w:rPr>
          <w:rFonts w:eastAsia="Arial Unicode MS" w:cs="Arial Unicode MS"/>
        </w:rPr>
        <w:t>Kosmopolitizm</w:t>
      </w:r>
      <w:proofErr w:type="spellEnd"/>
      <w:r>
        <w:rPr>
          <w:rFonts w:eastAsia="Arial Unicode MS" w:cs="Arial Unicode MS"/>
        </w:rPr>
        <w:t xml:space="preserve">: The Making of Kaliningrad’, in </w:t>
      </w:r>
      <w:proofErr w:type="spellStart"/>
      <w:r>
        <w:rPr>
          <w:rFonts w:eastAsia="Arial Unicode MS" w:cs="Arial Unicode MS"/>
        </w:rPr>
        <w:t>Gusejnova</w:t>
      </w:r>
      <w:proofErr w:type="spellEnd"/>
      <w:r>
        <w:rPr>
          <w:rFonts w:eastAsia="Arial Unicode MS" w:cs="Arial Unicode MS"/>
        </w:rPr>
        <w:t xml:space="preserve">, D (ed.) 2017, </w:t>
      </w:r>
      <w:r>
        <w:rPr>
          <w:rFonts w:eastAsia="Arial Unicode MS" w:cs="Arial Unicode MS"/>
          <w:i/>
          <w:iCs/>
        </w:rPr>
        <w:t xml:space="preserve">Cosmopolitanism in </w:t>
      </w:r>
      <w:proofErr w:type="gramStart"/>
      <w:r>
        <w:rPr>
          <w:rFonts w:eastAsia="Arial Unicode MS" w:cs="Arial Unicode MS"/>
          <w:i/>
          <w:iCs/>
        </w:rPr>
        <w:t>Conflict :</w:t>
      </w:r>
      <w:proofErr w:type="gramEnd"/>
      <w:r>
        <w:rPr>
          <w:rFonts w:eastAsia="Arial Unicode MS" w:cs="Arial Unicode MS"/>
          <w:i/>
          <w:iCs/>
        </w:rPr>
        <w:t xml:space="preserve"> Imperial Encounters from the Seven Years' War to the Cold War</w:t>
      </w:r>
      <w:r>
        <w:rPr>
          <w:rFonts w:eastAsia="Arial Unicode MS" w:cs="Arial Unicode MS"/>
        </w:rPr>
        <w:t xml:space="preserve">, Palgrave Macmillan Limited, </w:t>
      </w:r>
      <w:proofErr w:type="spellStart"/>
      <w:r>
        <w:rPr>
          <w:rFonts w:eastAsia="Arial Unicode MS" w:cs="Arial Unicode MS"/>
        </w:rPr>
        <w:t>London.pp</w:t>
      </w:r>
      <w:proofErr w:type="spellEnd"/>
      <w:r>
        <w:rPr>
          <w:rFonts w:eastAsia="Arial Unicode MS" w:cs="Arial Unicode MS"/>
        </w:rPr>
        <w:t xml:space="preserve"> 271-294</w:t>
      </w:r>
    </w:p>
    <w:p w14:paraId="2CF9DBC8" w14:textId="77777777" w:rsidR="005F65F7" w:rsidRPr="00FE5F00" w:rsidRDefault="00053039">
      <w:pPr>
        <w:rPr>
          <w:lang w:val="it-IT"/>
        </w:rPr>
      </w:pPr>
      <w:r w:rsidRPr="00FE5F00">
        <w:rPr>
          <w:rFonts w:eastAsia="Arial Unicode MS" w:cs="Arial Unicode MS"/>
          <w:lang w:val="it-IT"/>
        </w:rPr>
        <w:t>2011</w:t>
      </w:r>
      <w:r w:rsidRPr="00FE5F00">
        <w:rPr>
          <w:rFonts w:eastAsia="Arial Unicode MS" w:cs="Arial Unicode MS"/>
          <w:lang w:val="it-IT"/>
        </w:rPr>
        <w:tab/>
      </w:r>
    </w:p>
    <w:p w14:paraId="0871597B" w14:textId="77777777" w:rsidR="005F65F7" w:rsidRDefault="00053039">
      <w:pPr>
        <w:ind w:left="360"/>
      </w:pPr>
      <w:r w:rsidRPr="00FE5F00">
        <w:rPr>
          <w:rFonts w:eastAsia="Arial Unicode MS" w:cs="Arial Unicode MS"/>
          <w:lang w:val="it-IT"/>
        </w:rPr>
        <w:t>Sezneva, Olga, ‘</w:t>
      </w:r>
      <w:proofErr w:type="spellStart"/>
      <w:r w:rsidRPr="00FE5F00">
        <w:rPr>
          <w:rFonts w:eastAsia="Arial Unicode MS" w:cs="Arial Unicode MS"/>
          <w:lang w:val="it-IT"/>
        </w:rPr>
        <w:t>Chapter</w:t>
      </w:r>
      <w:proofErr w:type="spellEnd"/>
      <w:r w:rsidRPr="00FE5F00">
        <w:rPr>
          <w:rFonts w:eastAsia="Arial Unicode MS" w:cs="Arial Unicode MS"/>
          <w:lang w:val="it-IT"/>
        </w:rPr>
        <w:t xml:space="preserve"> 4: Russia’, in </w:t>
      </w:r>
      <w:proofErr w:type="spellStart"/>
      <w:r w:rsidRPr="00FE5F00">
        <w:rPr>
          <w:rFonts w:eastAsia="Arial Unicode MS" w:cs="Arial Unicode MS"/>
          <w:lang w:val="it-IT"/>
        </w:rPr>
        <w:t>Karaganis</w:t>
      </w:r>
      <w:proofErr w:type="spellEnd"/>
      <w:r w:rsidRPr="00FE5F00">
        <w:rPr>
          <w:rFonts w:eastAsia="Arial Unicode MS" w:cs="Arial Unicode MS"/>
          <w:lang w:val="it-IT"/>
        </w:rPr>
        <w:t xml:space="preserve">, J. (ed.) </w:t>
      </w:r>
      <w:r>
        <w:rPr>
          <w:rFonts w:eastAsia="Arial Unicode MS" w:cs="Arial Unicode MS"/>
          <w:i/>
          <w:iCs/>
        </w:rPr>
        <w:t xml:space="preserve">Media Piracy in Emerging Economies. </w:t>
      </w:r>
      <w:r>
        <w:rPr>
          <w:rFonts w:eastAsia="Arial Unicode MS" w:cs="Arial Unicode MS"/>
        </w:rPr>
        <w:t>New York, NY: Social Science Research Council, pp 149-217</w:t>
      </w:r>
    </w:p>
    <w:p w14:paraId="7F8284A5" w14:textId="77777777" w:rsidR="005F65F7" w:rsidRDefault="00053039">
      <w:r>
        <w:rPr>
          <w:rFonts w:eastAsia="Arial Unicode MS" w:cs="Arial Unicode MS"/>
        </w:rPr>
        <w:t>2009</w:t>
      </w:r>
      <w:r>
        <w:rPr>
          <w:rFonts w:eastAsia="Arial Unicode MS" w:cs="Arial Unicode MS"/>
        </w:rPr>
        <w:tab/>
        <w:t xml:space="preserve"> </w:t>
      </w:r>
    </w:p>
    <w:p w14:paraId="4D279A4A" w14:textId="77777777" w:rsidR="005F65F7" w:rsidRDefault="00053039">
      <w:pPr>
        <w:ind w:left="360"/>
      </w:pPr>
      <w:r>
        <w:rPr>
          <w:rFonts w:eastAsia="Arial Unicode MS" w:cs="Arial Unicode MS"/>
        </w:rPr>
        <w:t xml:space="preserve">“Locating Kaliningrad on the Map of Europe: ‘a Russia in Europe’ or ‘a Europe in Russia’?" In </w:t>
      </w:r>
      <w:r>
        <w:rPr>
          <w:rFonts w:eastAsia="Arial Unicode MS" w:cs="Arial Unicode MS"/>
          <w:i/>
          <w:iCs/>
        </w:rPr>
        <w:t>Cities after the Fall: European Integration and Urban History</w:t>
      </w:r>
      <w:r>
        <w:rPr>
          <w:rFonts w:eastAsia="Arial Unicode MS" w:cs="Arial Unicode MS"/>
        </w:rPr>
        <w:t xml:space="preserve">, edited by John Czaplicka, Nida </w:t>
      </w:r>
      <w:proofErr w:type="spellStart"/>
      <w:r>
        <w:rPr>
          <w:rFonts w:eastAsia="Arial Unicode MS" w:cs="Arial Unicode MS"/>
        </w:rPr>
        <w:t>Gelazis</w:t>
      </w:r>
      <w:proofErr w:type="spellEnd"/>
      <w:r>
        <w:rPr>
          <w:rFonts w:eastAsia="Arial Unicode MS" w:cs="Arial Unicode MS"/>
        </w:rPr>
        <w:t>, and Blair A. Ruble. Woodrow Wilson Center Press.</w:t>
      </w:r>
    </w:p>
    <w:p w14:paraId="0356D58A" w14:textId="77777777" w:rsidR="005F65F7" w:rsidRDefault="00053039">
      <w:r>
        <w:rPr>
          <w:rFonts w:eastAsia="Arial Unicode MS" w:cs="Arial Unicode MS"/>
        </w:rPr>
        <w:t>2007</w:t>
      </w:r>
      <w:r>
        <w:rPr>
          <w:rFonts w:eastAsia="Arial Unicode MS" w:cs="Arial Unicode MS"/>
        </w:rPr>
        <w:tab/>
      </w:r>
    </w:p>
    <w:p w14:paraId="354ABBA4" w14:textId="77777777" w:rsidR="005F65F7" w:rsidRDefault="00053039">
      <w:pPr>
        <w:ind w:left="360"/>
        <w:rPr>
          <w:i/>
          <w:iCs/>
        </w:rPr>
      </w:pPr>
      <w:r>
        <w:rPr>
          <w:rFonts w:eastAsia="Arial Unicode MS" w:cs="Arial Unicode MS"/>
        </w:rPr>
        <w:t xml:space="preserve"> Sezneva, Olga. “We Have Never Been German: The Economy of Digging in Russian Kaliningrad,” in Calhoun, C. J. and Sennett, R. (eds.) </w:t>
      </w:r>
      <w:r>
        <w:rPr>
          <w:rFonts w:eastAsia="Arial Unicode MS" w:cs="Arial Unicode MS"/>
          <w:i/>
          <w:iCs/>
        </w:rPr>
        <w:t>Practicing Culture</w:t>
      </w:r>
      <w:r>
        <w:rPr>
          <w:rFonts w:eastAsia="Arial Unicode MS" w:cs="Arial Unicode MS"/>
        </w:rPr>
        <w:t xml:space="preserve">. London: Routledge (Taking Culture Seriously). </w:t>
      </w:r>
    </w:p>
    <w:p w14:paraId="0F0D5860" w14:textId="77777777" w:rsidR="005F65F7" w:rsidRDefault="00053039">
      <w:r>
        <w:rPr>
          <w:rFonts w:eastAsia="Arial Unicode MS" w:cs="Arial Unicode MS"/>
        </w:rPr>
        <w:t>2005</w:t>
      </w:r>
      <w:r>
        <w:rPr>
          <w:rFonts w:eastAsia="Arial Unicode MS" w:cs="Arial Unicode MS"/>
        </w:rPr>
        <w:tab/>
        <w:t xml:space="preserve"> </w:t>
      </w:r>
    </w:p>
    <w:p w14:paraId="0E040D88" w14:textId="77777777" w:rsidR="005F65F7" w:rsidRDefault="00053039">
      <w:pPr>
        <w:ind w:left="360"/>
      </w:pPr>
      <w:r>
        <w:rPr>
          <w:rFonts w:eastAsia="Arial Unicode MS" w:cs="Arial Unicode MS"/>
        </w:rPr>
        <w:t xml:space="preserve">Sezneva, Olga. “Converting History into ‘Cultural Treasure’ in Post-1991 Kaliningrad: Social Transitions and the Meaning of the Past,” in </w:t>
      </w:r>
      <w:r>
        <w:rPr>
          <w:rFonts w:eastAsia="Arial Unicode MS" w:cs="Arial Unicode MS"/>
          <w:i/>
          <w:iCs/>
        </w:rPr>
        <w:t>Collective Memory and European Identity: The Effects of Integration and Enlargement</w:t>
      </w:r>
      <w:r>
        <w:rPr>
          <w:rFonts w:eastAsia="Arial Unicode MS" w:cs="Arial Unicode MS"/>
        </w:rPr>
        <w:t>, edited by Klaus Eder and Willfried Spohn. London: Ashgate Publishing Company. 151-178</w:t>
      </w:r>
    </w:p>
    <w:p w14:paraId="4C87C5CA" w14:textId="77777777" w:rsidR="005F65F7" w:rsidRDefault="00053039">
      <w:r>
        <w:rPr>
          <w:rFonts w:eastAsia="Arial Unicode MS" w:cs="Arial Unicode MS"/>
        </w:rPr>
        <w:t>2003</w:t>
      </w:r>
      <w:r>
        <w:rPr>
          <w:rFonts w:eastAsia="Arial Unicode MS" w:cs="Arial Unicode MS"/>
        </w:rPr>
        <w:tab/>
        <w:t xml:space="preserve"> </w:t>
      </w:r>
    </w:p>
    <w:p w14:paraId="0FBBB6BE" w14:textId="77777777" w:rsidR="005F65F7" w:rsidRDefault="00053039">
      <w:pPr>
        <w:ind w:left="360"/>
      </w:pPr>
      <w:r>
        <w:rPr>
          <w:rFonts w:eastAsia="Arial Unicode MS" w:cs="Arial Unicode MS"/>
        </w:rPr>
        <w:t xml:space="preserve">Sezneva, Olga. “The Dual History: Politics of the Past in Kaliningrad, Former Koenigsberg,” in </w:t>
      </w:r>
      <w:r>
        <w:rPr>
          <w:rFonts w:eastAsia="Arial Unicode MS" w:cs="Arial Unicode MS"/>
          <w:i/>
          <w:iCs/>
        </w:rPr>
        <w:t xml:space="preserve">Composing Urban History and The Construction </w:t>
      </w:r>
      <w:proofErr w:type="gramStart"/>
      <w:r>
        <w:rPr>
          <w:rFonts w:eastAsia="Arial Unicode MS" w:cs="Arial Unicode MS"/>
          <w:i/>
          <w:iCs/>
        </w:rPr>
        <w:t>Of</w:t>
      </w:r>
      <w:proofErr w:type="gramEnd"/>
      <w:r>
        <w:rPr>
          <w:rFonts w:eastAsia="Arial Unicode MS" w:cs="Arial Unicode MS"/>
          <w:i/>
          <w:iCs/>
        </w:rPr>
        <w:t xml:space="preserve"> Civic Identities</w:t>
      </w:r>
      <w:r>
        <w:rPr>
          <w:rFonts w:eastAsia="Arial Unicode MS" w:cs="Arial Unicode MS"/>
        </w:rPr>
        <w:t>, edited by John Czaplicka and Blair Ruble. Baltimore and Washington: John Hopkins University Press and Woodrow Wilson Center Press. 58-85.</w:t>
      </w:r>
    </w:p>
    <w:p w14:paraId="2F5E6121" w14:textId="77777777" w:rsidR="005F65F7" w:rsidRDefault="005F65F7">
      <w:pPr>
        <w:rPr>
          <w:b/>
          <w:bCs/>
        </w:rPr>
      </w:pPr>
    </w:p>
    <w:p w14:paraId="52C0FB1D" w14:textId="77777777" w:rsidR="005F65F7" w:rsidRDefault="00053039">
      <w:pPr>
        <w:rPr>
          <w:b/>
          <w:bCs/>
        </w:rPr>
      </w:pPr>
      <w:r>
        <w:rPr>
          <w:b/>
          <w:bCs/>
        </w:rPr>
        <w:t>General essays on art, memory and culture</w:t>
      </w:r>
    </w:p>
    <w:p w14:paraId="506E765A" w14:textId="77777777" w:rsidR="005F65F7" w:rsidRDefault="005F65F7">
      <w:pPr>
        <w:rPr>
          <w:b/>
          <w:bCs/>
        </w:rPr>
      </w:pPr>
    </w:p>
    <w:p w14:paraId="38BF4D56" w14:textId="77777777" w:rsidR="005F65F7" w:rsidRDefault="00053039">
      <w:pPr>
        <w:rPr>
          <w:b/>
          <w:bCs/>
        </w:rPr>
      </w:pPr>
      <w:r>
        <w:t>In the process of submission</w:t>
      </w:r>
    </w:p>
    <w:p w14:paraId="1E06B2A3" w14:textId="77777777" w:rsidR="005F65F7" w:rsidRDefault="00053039">
      <w:pPr>
        <w:ind w:left="360"/>
      </w:pPr>
      <w:r>
        <w:rPr>
          <w:rFonts w:eastAsia="Arial Unicode MS" w:cs="Arial Unicode MS"/>
        </w:rPr>
        <w:t xml:space="preserve">Sezneva, Olga. ‘Pride and Property: displacement, repossession and home-making’. An essay for </w:t>
      </w:r>
      <w:hyperlink r:id="rId13" w:history="1">
        <w:r>
          <w:rPr>
            <w:rStyle w:val="Link"/>
            <w:rFonts w:eastAsia="Arial Unicode MS" w:cs="Arial Unicode MS"/>
          </w:rPr>
          <w:t>EuropeNow.org</w:t>
        </w:r>
      </w:hyperlink>
      <w:r>
        <w:rPr>
          <w:rFonts w:eastAsia="Arial Unicode MS" w:cs="Arial Unicode MS"/>
          <w:i/>
          <w:iCs/>
        </w:rPr>
        <w:t xml:space="preserve"> </w:t>
      </w:r>
      <w:r>
        <w:rPr>
          <w:rFonts w:eastAsia="Arial Unicode MS" w:cs="Arial Unicode MS"/>
        </w:rPr>
        <w:t>October Special Issue on Forced Migration. Guest editors: Maria Hoehn and Ava Yates</w:t>
      </w:r>
    </w:p>
    <w:p w14:paraId="01FFDB41" w14:textId="77777777" w:rsidR="005F65F7" w:rsidRDefault="005F65F7">
      <w:pPr>
        <w:pStyle w:val="Caption"/>
        <w:ind w:left="360"/>
      </w:pPr>
    </w:p>
    <w:p w14:paraId="4F8AFD64" w14:textId="77777777" w:rsidR="005F65F7" w:rsidRDefault="00053039">
      <w:pPr>
        <w:ind w:left="360"/>
      </w:pPr>
      <w:r>
        <w:rPr>
          <w:rFonts w:eastAsia="Arial Unicode MS" w:cs="Arial Unicode MS"/>
        </w:rPr>
        <w:t xml:space="preserve">Sezneva, Olga and Susan Ossman. ‘Sources. A conversation with an artist about memory, migration and design.’ </w:t>
      </w:r>
      <w:hyperlink r:id="rId14" w:history="1">
        <w:r>
          <w:rPr>
            <w:rStyle w:val="Link"/>
            <w:rFonts w:eastAsia="Arial Unicode MS" w:cs="Arial Unicode MS"/>
          </w:rPr>
          <w:t>EuropeNow.org</w:t>
        </w:r>
      </w:hyperlink>
      <w:r>
        <w:rPr>
          <w:rFonts w:eastAsia="Arial Unicode MS" w:cs="Arial Unicode MS"/>
          <w:i/>
          <w:iCs/>
        </w:rPr>
        <w:t xml:space="preserve"> </w:t>
      </w:r>
      <w:r>
        <w:rPr>
          <w:rFonts w:eastAsia="Arial Unicode MS" w:cs="Arial Unicode MS"/>
        </w:rPr>
        <w:t>October Special Issue on Forced Migration. Guest editors: Maria Hoehn and Ava Yates</w:t>
      </w:r>
    </w:p>
    <w:p w14:paraId="2227C8B0" w14:textId="77777777" w:rsidR="005F65F7" w:rsidRDefault="005F65F7">
      <w:pPr>
        <w:pStyle w:val="Caption"/>
        <w:ind w:left="360"/>
      </w:pPr>
    </w:p>
    <w:p w14:paraId="6B4ACCDF" w14:textId="77777777" w:rsidR="005F65F7" w:rsidRDefault="00053039">
      <w:r>
        <w:rPr>
          <w:rFonts w:eastAsia="Arial Unicode MS" w:cs="Arial Unicode MS"/>
        </w:rPr>
        <w:t>2020</w:t>
      </w:r>
    </w:p>
    <w:p w14:paraId="2FA2650C" w14:textId="77777777" w:rsidR="005F65F7" w:rsidRDefault="00053039">
      <w:pPr>
        <w:ind w:left="360"/>
      </w:pPr>
      <w:r>
        <w:rPr>
          <w:rFonts w:eastAsia="Arial Unicode MS" w:cs="Arial Unicode MS"/>
        </w:rPr>
        <w:t xml:space="preserve">Sezneva, Olga, ‘Between Art and Evidence. On the intricacy of photography’, an essay for: “East-European borderlands in Kaliningrad and Moldova,” exhibition and photography book, with Sabine von </w:t>
      </w:r>
      <w:proofErr w:type="spellStart"/>
      <w:r>
        <w:rPr>
          <w:rFonts w:eastAsia="Arial Unicode MS" w:cs="Arial Unicode MS"/>
        </w:rPr>
        <w:t>Löwis</w:t>
      </w:r>
      <w:proofErr w:type="spellEnd"/>
      <w:r>
        <w:rPr>
          <w:rFonts w:eastAsia="Arial Unicode MS" w:cs="Arial Unicode MS"/>
        </w:rPr>
        <w:t xml:space="preserve"> (the </w:t>
      </w:r>
      <w:proofErr w:type="spellStart"/>
      <w:r>
        <w:rPr>
          <w:rFonts w:eastAsia="Arial Unicode MS" w:cs="Arial Unicode MS"/>
        </w:rPr>
        <w:t>ZOiS</w:t>
      </w:r>
      <w:proofErr w:type="spellEnd"/>
      <w:r>
        <w:rPr>
          <w:rFonts w:eastAsia="Arial Unicode MS" w:cs="Arial Unicode MS"/>
        </w:rPr>
        <w:t xml:space="preserve"> Institute Berlin) and Rita Sanders (the Viadrina Center B/Orders in Motion), Volker Kreidler (photographer) and Alexandre Matveev (photographer). Publisher: Kehrer Verlag. Exhibition space: the CLB Gallery, Berlin. </w:t>
      </w:r>
    </w:p>
    <w:p w14:paraId="040B55B4" w14:textId="77777777" w:rsidR="005F65F7" w:rsidRDefault="00053039">
      <w:r>
        <w:rPr>
          <w:rFonts w:eastAsia="Arial Unicode MS" w:cs="Arial Unicode MS"/>
        </w:rPr>
        <w:t>2019</w:t>
      </w:r>
    </w:p>
    <w:p w14:paraId="41E393C9" w14:textId="77777777" w:rsidR="005F65F7" w:rsidRDefault="00053039">
      <w:pPr>
        <w:ind w:left="360"/>
      </w:pPr>
      <w:r>
        <w:rPr>
          <w:rFonts w:eastAsia="Arial Unicode MS" w:cs="Arial Unicode MS"/>
        </w:rPr>
        <w:t xml:space="preserve">Living Memories. Addressing the Colonial Past. A contribution </w:t>
      </w:r>
      <w:proofErr w:type="gramStart"/>
      <w:r>
        <w:rPr>
          <w:rFonts w:eastAsia="Arial Unicode MS" w:cs="Arial Unicode MS"/>
        </w:rPr>
        <w:t>to:</w:t>
      </w:r>
      <w:proofErr w:type="gramEnd"/>
      <w:r>
        <w:rPr>
          <w:rFonts w:eastAsia="Arial Unicode MS" w:cs="Arial Unicode MS"/>
        </w:rPr>
        <w:t xml:space="preserve"> 115 years after the genocide of the </w:t>
      </w:r>
      <w:proofErr w:type="spellStart"/>
      <w:r>
        <w:rPr>
          <w:rFonts w:eastAsia="Arial Unicode MS" w:cs="Arial Unicode MS"/>
        </w:rPr>
        <w:t>Overherero</w:t>
      </w:r>
      <w:proofErr w:type="spellEnd"/>
      <w:r>
        <w:rPr>
          <w:rFonts w:eastAsia="Arial Unicode MS" w:cs="Arial Unicode MS"/>
        </w:rPr>
        <w:t xml:space="preserve"> and Nama. EUROPEAN CENTER FOR CONSTITUTIONAL AND HUMAN RIGHTS. Online publication and a paperback. </w:t>
      </w:r>
      <w:proofErr w:type="gramStart"/>
      <w:r>
        <w:rPr>
          <w:rFonts w:eastAsia="Arial Unicode MS" w:cs="Arial Unicode MS"/>
        </w:rPr>
        <w:t>November,</w:t>
      </w:r>
      <w:proofErr w:type="gramEnd"/>
      <w:r>
        <w:rPr>
          <w:rFonts w:eastAsia="Arial Unicode MS" w:cs="Arial Unicode MS"/>
        </w:rPr>
        <w:t xml:space="preserve"> 2019</w:t>
      </w:r>
    </w:p>
    <w:p w14:paraId="52A9651A" w14:textId="77777777" w:rsidR="005F65F7" w:rsidRDefault="00053039">
      <w:r>
        <w:rPr>
          <w:rFonts w:eastAsia="Arial Unicode MS" w:cs="Arial Unicode MS"/>
        </w:rPr>
        <w:t>2018</w:t>
      </w:r>
    </w:p>
    <w:p w14:paraId="4798838A" w14:textId="77777777" w:rsidR="005F65F7" w:rsidRDefault="00053039">
      <w:pPr>
        <w:ind w:left="360"/>
      </w:pPr>
      <w:r>
        <w:rPr>
          <w:rFonts w:eastAsia="Arial Unicode MS" w:cs="Arial Unicode MS"/>
          <w:i/>
          <w:iCs/>
        </w:rPr>
        <w:t>City and Memory</w:t>
      </w:r>
      <w:r>
        <w:rPr>
          <w:rFonts w:eastAsia="Arial Unicode MS" w:cs="Arial Unicode MS"/>
        </w:rPr>
        <w:t xml:space="preserve">. Journal of Architecture </w:t>
      </w:r>
      <w:r>
        <w:rPr>
          <w:rFonts w:eastAsia="Arial Unicode MS" w:cs="Arial Unicode MS"/>
          <w:i/>
          <w:iCs/>
        </w:rPr>
        <w:t>3C</w:t>
      </w:r>
      <w:r>
        <w:rPr>
          <w:rFonts w:eastAsia="Arial Unicode MS" w:cs="Arial Unicode MS"/>
        </w:rPr>
        <w:t>, Seul, Korea, March 2018</w:t>
      </w:r>
    </w:p>
    <w:p w14:paraId="40FB30F4" w14:textId="77777777" w:rsidR="005F65F7" w:rsidRDefault="00053039">
      <w:r>
        <w:rPr>
          <w:rFonts w:eastAsia="Arial Unicode MS" w:cs="Arial Unicode MS"/>
        </w:rPr>
        <w:t>2017</w:t>
      </w:r>
    </w:p>
    <w:p w14:paraId="7F91E916" w14:textId="77777777" w:rsidR="005F65F7" w:rsidRDefault="00053039">
      <w:pPr>
        <w:ind w:left="360"/>
      </w:pPr>
      <w:r>
        <w:rPr>
          <w:rFonts w:eastAsia="Arial Unicode MS" w:cs="Arial Unicode MS"/>
        </w:rPr>
        <w:t xml:space="preserve">Thematic thread with Alexandru </w:t>
      </w:r>
      <w:proofErr w:type="spellStart"/>
      <w:r>
        <w:rPr>
          <w:rFonts w:eastAsia="Arial Unicode MS" w:cs="Arial Unicode MS"/>
        </w:rPr>
        <w:t>Balasescu</w:t>
      </w:r>
      <w:proofErr w:type="spellEnd"/>
      <w:r>
        <w:rPr>
          <w:rFonts w:eastAsia="Arial Unicode MS" w:cs="Arial Unicode MS"/>
        </w:rPr>
        <w:t xml:space="preserve"> ‘When </w:t>
      </w:r>
      <w:proofErr w:type="spellStart"/>
      <w:r>
        <w:rPr>
          <w:rFonts w:eastAsia="Arial Unicode MS" w:cs="Arial Unicode MS"/>
        </w:rPr>
        <w:t>Athropologists</w:t>
      </w:r>
      <w:proofErr w:type="spellEnd"/>
      <w:r>
        <w:rPr>
          <w:rFonts w:eastAsia="Arial Unicode MS" w:cs="Arial Unicode MS"/>
        </w:rPr>
        <w:t xml:space="preserve"> Act </w:t>
      </w:r>
      <w:proofErr w:type="gramStart"/>
      <w:r>
        <w:rPr>
          <w:rFonts w:eastAsia="Arial Unicode MS" w:cs="Arial Unicode MS"/>
        </w:rPr>
        <w:t>As</w:t>
      </w:r>
      <w:proofErr w:type="gramEnd"/>
      <w:r>
        <w:rPr>
          <w:rFonts w:eastAsia="Arial Unicode MS" w:cs="Arial Unicode MS"/>
        </w:rPr>
        <w:t xml:space="preserve"> Artifacts. #MMTW’. Allegra Lab: Anthropology, Law, Art &amp; World’ (</w:t>
      </w:r>
      <w:proofErr w:type="gramStart"/>
      <w:r>
        <w:rPr>
          <w:rFonts w:eastAsia="Arial Unicode MS" w:cs="Arial Unicode MS"/>
        </w:rPr>
        <w:t>allegralaboratory.net)  April</w:t>
      </w:r>
      <w:proofErr w:type="gramEnd"/>
      <w:r>
        <w:rPr>
          <w:rFonts w:eastAsia="Arial Unicode MS" w:cs="Arial Unicode MS"/>
        </w:rPr>
        <w:t>, 2017</w:t>
      </w:r>
    </w:p>
    <w:p w14:paraId="1BA7F924" w14:textId="77777777" w:rsidR="005F65F7" w:rsidRDefault="005F65F7">
      <w:pPr>
        <w:ind w:left="360"/>
      </w:pPr>
    </w:p>
    <w:p w14:paraId="160D8F35" w14:textId="77777777" w:rsidR="005F65F7" w:rsidRDefault="00053039">
      <w:pPr>
        <w:ind w:left="360"/>
      </w:pPr>
      <w:r>
        <w:rPr>
          <w:rFonts w:eastAsia="Arial Unicode MS" w:cs="Arial Unicode MS"/>
        </w:rPr>
        <w:t xml:space="preserve">Allegra Lab series on the MMTW: </w:t>
      </w:r>
      <w:hyperlink r:id="rId15" w:history="1">
        <w:r>
          <w:rPr>
            <w:rFonts w:eastAsia="Arial Unicode MS" w:cs="Arial Unicode MS"/>
          </w:rPr>
          <w:t>https://allegralaboratory.net/?s=MMTW</w:t>
        </w:r>
      </w:hyperlink>
      <w:r>
        <w:tab/>
      </w:r>
    </w:p>
    <w:p w14:paraId="213B8F6A" w14:textId="77777777" w:rsidR="005F65F7" w:rsidRDefault="005F65F7">
      <w:pPr>
        <w:ind w:left="360"/>
      </w:pPr>
    </w:p>
    <w:p w14:paraId="04F9A0F7" w14:textId="77777777" w:rsidR="005F65F7" w:rsidRDefault="00053039">
      <w:pPr>
        <w:rPr>
          <w:b/>
          <w:bCs/>
        </w:rPr>
      </w:pPr>
      <w:r>
        <w:rPr>
          <w:b/>
          <w:bCs/>
        </w:rPr>
        <w:t>Translated Works</w:t>
      </w:r>
    </w:p>
    <w:p w14:paraId="77A0D3D5" w14:textId="77777777" w:rsidR="005F65F7" w:rsidRDefault="00053039">
      <w:r>
        <w:rPr>
          <w:rFonts w:eastAsia="Arial Unicode MS" w:cs="Arial Unicode MS"/>
        </w:rPr>
        <w:t xml:space="preserve">2018 </w:t>
      </w:r>
    </w:p>
    <w:p w14:paraId="6FEB83BE" w14:textId="77777777" w:rsidR="005F65F7" w:rsidRPr="00FE5F00" w:rsidRDefault="00053039">
      <w:pPr>
        <w:ind w:left="360"/>
        <w:rPr>
          <w:lang w:val="it-IT"/>
        </w:rPr>
      </w:pPr>
      <w:r>
        <w:rPr>
          <w:rFonts w:eastAsia="Arial Unicode MS" w:cs="Arial Unicode MS"/>
        </w:rPr>
        <w:t xml:space="preserve">Sezneva, Olga, Sébastien Chauvin. </w:t>
      </w:r>
      <w:r w:rsidRPr="00FE5F00">
        <w:rPr>
          <w:rFonts w:eastAsia="Arial Unicode MS" w:cs="Arial Unicode MS"/>
          <w:lang w:val="it-IT"/>
        </w:rPr>
        <w:t xml:space="preserve">“¿Se ha </w:t>
      </w:r>
      <w:proofErr w:type="spellStart"/>
      <w:r w:rsidRPr="00FE5F00">
        <w:rPr>
          <w:rFonts w:eastAsia="Arial Unicode MS" w:cs="Arial Unicode MS"/>
          <w:lang w:val="it-IT"/>
        </w:rPr>
        <w:t>vuelto</w:t>
      </w:r>
      <w:proofErr w:type="spellEnd"/>
      <w:r w:rsidRPr="00FE5F00">
        <w:rPr>
          <w:rFonts w:eastAsia="Arial Unicode MS" w:cs="Arial Unicode MS"/>
          <w:lang w:val="it-IT"/>
        </w:rPr>
        <w:t xml:space="preserve"> </w:t>
      </w:r>
      <w:proofErr w:type="spellStart"/>
      <w:r w:rsidRPr="00FE5F00">
        <w:rPr>
          <w:rFonts w:eastAsia="Arial Unicode MS" w:cs="Arial Unicode MS"/>
          <w:lang w:val="it-IT"/>
        </w:rPr>
        <w:t>virtual</w:t>
      </w:r>
      <w:proofErr w:type="spellEnd"/>
      <w:r w:rsidRPr="00FE5F00">
        <w:rPr>
          <w:rFonts w:eastAsia="Arial Unicode MS" w:cs="Arial Unicode MS"/>
          <w:lang w:val="it-IT"/>
        </w:rPr>
        <w:t xml:space="preserve"> </w:t>
      </w:r>
      <w:proofErr w:type="spellStart"/>
      <w:r w:rsidRPr="00FE5F00">
        <w:rPr>
          <w:rFonts w:eastAsia="Arial Unicode MS" w:cs="Arial Unicode MS"/>
          <w:lang w:val="it-IT"/>
        </w:rPr>
        <w:t>el</w:t>
      </w:r>
      <w:proofErr w:type="spellEnd"/>
      <w:r w:rsidRPr="00FE5F00">
        <w:rPr>
          <w:rFonts w:eastAsia="Arial Unicode MS" w:cs="Arial Unicode MS"/>
          <w:lang w:val="it-IT"/>
        </w:rPr>
        <w:t xml:space="preserve"> capitalismo? </w:t>
      </w:r>
      <w:proofErr w:type="spellStart"/>
      <w:r w:rsidRPr="00FE5F00">
        <w:rPr>
          <w:rFonts w:eastAsia="Arial Unicode MS" w:cs="Arial Unicode MS"/>
          <w:lang w:val="it-IT"/>
        </w:rPr>
        <w:t>Contención</w:t>
      </w:r>
      <w:proofErr w:type="spellEnd"/>
      <w:r w:rsidRPr="00FE5F00">
        <w:rPr>
          <w:rFonts w:eastAsia="Arial Unicode MS" w:cs="Arial Unicode MS"/>
          <w:lang w:val="it-IT"/>
        </w:rPr>
        <w:t xml:space="preserve"> del </w:t>
      </w:r>
      <w:proofErr w:type="spellStart"/>
      <w:r w:rsidRPr="00FE5F00">
        <w:rPr>
          <w:rFonts w:eastAsia="Arial Unicode MS" w:cs="Arial Unicode MS"/>
          <w:lang w:val="it-IT"/>
        </w:rPr>
        <w:t>contenido</w:t>
      </w:r>
      <w:proofErr w:type="spellEnd"/>
      <w:r w:rsidRPr="00FE5F00">
        <w:rPr>
          <w:rFonts w:eastAsia="Arial Unicode MS" w:cs="Arial Unicode MS"/>
          <w:lang w:val="it-IT"/>
        </w:rPr>
        <w:t xml:space="preserve"> y </w:t>
      </w:r>
      <w:proofErr w:type="spellStart"/>
      <w:r w:rsidRPr="00FE5F00">
        <w:rPr>
          <w:rFonts w:eastAsia="Arial Unicode MS" w:cs="Arial Unicode MS"/>
          <w:lang w:val="it-IT"/>
        </w:rPr>
        <w:t>obsolescencia</w:t>
      </w:r>
      <w:proofErr w:type="spellEnd"/>
      <w:r w:rsidRPr="00FE5F00">
        <w:rPr>
          <w:rFonts w:eastAsia="Arial Unicode MS" w:cs="Arial Unicode MS"/>
          <w:lang w:val="it-IT"/>
        </w:rPr>
        <w:t xml:space="preserve"> de la </w:t>
      </w:r>
      <w:proofErr w:type="spellStart"/>
      <w:r w:rsidRPr="00FE5F00">
        <w:rPr>
          <w:rFonts w:eastAsia="Arial Unicode MS" w:cs="Arial Unicode MS"/>
          <w:lang w:val="it-IT"/>
        </w:rPr>
        <w:t>mercancía</w:t>
      </w:r>
      <w:proofErr w:type="spellEnd"/>
      <w:r w:rsidRPr="00FE5F00">
        <w:rPr>
          <w:rFonts w:eastAsia="Arial Unicode MS" w:cs="Arial Unicode MS"/>
          <w:lang w:val="it-IT"/>
        </w:rPr>
        <w:t xml:space="preserve">” </w:t>
      </w:r>
      <w:proofErr w:type="spellStart"/>
      <w:r w:rsidRPr="00FE5F00">
        <w:rPr>
          <w:rFonts w:eastAsia="Arial Unicode MS" w:cs="Arial Unicode MS"/>
          <w:lang w:val="it-IT"/>
        </w:rPr>
        <w:t>Sociología</w:t>
      </w:r>
      <w:proofErr w:type="spellEnd"/>
      <w:r w:rsidRPr="00FE5F00">
        <w:rPr>
          <w:rFonts w:eastAsia="Arial Unicode MS" w:cs="Arial Unicode MS"/>
          <w:lang w:val="it-IT"/>
        </w:rPr>
        <w:t xml:space="preserve"> </w:t>
      </w:r>
      <w:proofErr w:type="spellStart"/>
      <w:r w:rsidRPr="00FE5F00">
        <w:rPr>
          <w:rFonts w:eastAsia="Arial Unicode MS" w:cs="Arial Unicode MS"/>
          <w:lang w:val="it-IT"/>
        </w:rPr>
        <w:t>Histórica</w:t>
      </w:r>
      <w:proofErr w:type="spellEnd"/>
      <w:r w:rsidRPr="00FE5F00">
        <w:rPr>
          <w:rFonts w:eastAsia="Arial Unicode MS" w:cs="Arial Unicode MS"/>
          <w:lang w:val="it-IT"/>
        </w:rPr>
        <w:t xml:space="preserve">: </w:t>
      </w:r>
      <w:hyperlink r:id="rId16" w:history="1">
        <w:r w:rsidRPr="00FE5F00">
          <w:rPr>
            <w:rFonts w:eastAsia="Arial Unicode MS" w:cs="Arial Unicode MS"/>
            <w:lang w:val="it-IT"/>
          </w:rPr>
          <w:t>Núm. 9 (2018): El Capital de Marx, 151 años del Libro I</w:t>
        </w:r>
      </w:hyperlink>
      <w:r w:rsidRPr="00FE5F00">
        <w:rPr>
          <w:rFonts w:eastAsia="Arial Unicode MS" w:cs="Arial Unicode MS"/>
          <w:lang w:val="it-IT"/>
        </w:rPr>
        <w:t xml:space="preserve"> </w:t>
      </w:r>
      <w:hyperlink r:id="rId17" w:history="1">
        <w:r w:rsidRPr="00FE5F00">
          <w:rPr>
            <w:rStyle w:val="Link"/>
            <w:rFonts w:eastAsia="Arial Unicode MS" w:cs="Arial Unicode MS"/>
            <w:lang w:val="it-IT"/>
          </w:rPr>
          <w:t>https://revistas.um.es/sh/article/view/390961?fbclid=IwAR27kLnd4c4tERUdeoW74s70ZfmkFR27BrMtVL8Zcm0Et4BCdjiiJHibmPw</w:t>
        </w:r>
      </w:hyperlink>
    </w:p>
    <w:p w14:paraId="392A097C" w14:textId="77777777" w:rsidR="005F65F7" w:rsidRPr="00FE5F00" w:rsidRDefault="005F65F7">
      <w:pPr>
        <w:rPr>
          <w:b/>
          <w:bCs/>
          <w:lang w:val="it-IT"/>
        </w:rPr>
      </w:pPr>
    </w:p>
    <w:p w14:paraId="1CBA9E75" w14:textId="77777777" w:rsidR="005F65F7" w:rsidRDefault="00053039">
      <w:pPr>
        <w:rPr>
          <w:b/>
          <w:bCs/>
        </w:rPr>
      </w:pPr>
      <w:r>
        <w:rPr>
          <w:b/>
          <w:bCs/>
        </w:rPr>
        <w:t xml:space="preserve">Book Reviews </w:t>
      </w:r>
    </w:p>
    <w:p w14:paraId="3E5DC220" w14:textId="77777777" w:rsidR="005F65F7" w:rsidRDefault="00053039">
      <w:r>
        <w:rPr>
          <w:rFonts w:eastAsia="Arial Unicode MS" w:cs="Arial Unicode MS"/>
        </w:rPr>
        <w:t>2016</w:t>
      </w:r>
      <w:r>
        <w:rPr>
          <w:rFonts w:eastAsia="Arial Unicode MS" w:cs="Arial Unicode MS"/>
        </w:rPr>
        <w:tab/>
      </w:r>
    </w:p>
    <w:p w14:paraId="2DED1460" w14:textId="77777777" w:rsidR="005F65F7" w:rsidRDefault="00053039">
      <w:pPr>
        <w:ind w:left="360"/>
      </w:pPr>
      <w:r>
        <w:rPr>
          <w:rFonts w:eastAsia="Arial Unicode MS" w:cs="Arial Unicode MS"/>
        </w:rPr>
        <w:t xml:space="preserve">Sezneva, Olga. “Cities of Socialism: Migration, Mass Housing, and Political Change in Eastern Europe and the Soviet Union after World War </w:t>
      </w:r>
      <w:proofErr w:type="gramStart"/>
      <w:r>
        <w:rPr>
          <w:rFonts w:eastAsia="Arial Unicode MS" w:cs="Arial Unicode MS"/>
        </w:rPr>
        <w:t>II.(</w:t>
      </w:r>
      <w:proofErr w:type="gramEnd"/>
      <w:r>
        <w:rPr>
          <w:rFonts w:eastAsia="Arial Unicode MS" w:cs="Arial Unicode MS"/>
        </w:rPr>
        <w:t xml:space="preserve">Uprooted: How Breslau Became Wroclaw During the Century of </w:t>
      </w:r>
      <w:proofErr w:type="gramStart"/>
      <w:r>
        <w:rPr>
          <w:rFonts w:eastAsia="Arial Unicode MS" w:cs="Arial Unicode MS"/>
        </w:rPr>
        <w:t>Expulsions)(</w:t>
      </w:r>
      <w:proofErr w:type="gramEnd"/>
      <w:r>
        <w:rPr>
          <w:rFonts w:eastAsia="Arial Unicode MS" w:cs="Arial Unicode MS"/>
        </w:rPr>
        <w:t>Unfinished Utopia: Nova Huta, Stalinism and Polish Society, 1949-</w:t>
      </w:r>
      <w:proofErr w:type="gramStart"/>
      <w:r>
        <w:rPr>
          <w:rFonts w:eastAsia="Arial Unicode MS" w:cs="Arial Unicode MS"/>
        </w:rPr>
        <w:t>1956)(</w:t>
      </w:r>
      <w:proofErr w:type="gramEnd"/>
      <w:r>
        <w:rPr>
          <w:rFonts w:eastAsia="Arial Unicode MS" w:cs="Arial Unicode MS"/>
        </w:rPr>
        <w:t xml:space="preserve">Communism on Tomorrow Street: Mass Housing and Everyday Life after </w:t>
      </w:r>
      <w:proofErr w:type="gramStart"/>
      <w:r>
        <w:rPr>
          <w:rFonts w:eastAsia="Arial Unicode MS" w:cs="Arial Unicode MS"/>
        </w:rPr>
        <w:t>Stalin)(</w:t>
      </w:r>
      <w:proofErr w:type="gramEnd"/>
      <w:r>
        <w:rPr>
          <w:rFonts w:eastAsia="Arial Unicode MS" w:cs="Arial Unicode MS"/>
        </w:rPr>
        <w:t>Book Review).” Journal of Urban History. Sage Publications, Inc., November 1, 2016.</w:t>
      </w:r>
    </w:p>
    <w:p w14:paraId="7B337D0A" w14:textId="77777777" w:rsidR="005F65F7" w:rsidRDefault="00053039">
      <w:r>
        <w:rPr>
          <w:rFonts w:eastAsia="Arial Unicode MS" w:cs="Arial Unicode MS"/>
        </w:rPr>
        <w:t>2013</w:t>
      </w:r>
      <w:r>
        <w:rPr>
          <w:rFonts w:eastAsia="Arial Unicode MS" w:cs="Arial Unicode MS"/>
        </w:rPr>
        <w:tab/>
      </w:r>
    </w:p>
    <w:p w14:paraId="0150E47E" w14:textId="77777777" w:rsidR="005F65F7" w:rsidRDefault="00053039">
      <w:pPr>
        <w:ind w:left="360"/>
      </w:pPr>
      <w:r>
        <w:rPr>
          <w:rFonts w:eastAsia="Arial Unicode MS" w:cs="Arial Unicode MS"/>
        </w:rPr>
        <w:t>Sezneva, Olga. “Housing the New Russia (Book Review).” American Journal of Sociology. University of Chicago Press, July 1, 2013.</w:t>
      </w:r>
    </w:p>
    <w:p w14:paraId="175A72FE" w14:textId="77777777" w:rsidR="005F65F7" w:rsidRDefault="00053039">
      <w:r>
        <w:rPr>
          <w:rFonts w:eastAsia="Arial Unicode MS" w:cs="Arial Unicode MS"/>
        </w:rPr>
        <w:t xml:space="preserve">2013   </w:t>
      </w:r>
      <w:r>
        <w:rPr>
          <w:rFonts w:eastAsia="Arial Unicode MS" w:cs="Arial Unicode MS"/>
        </w:rPr>
        <w:tab/>
      </w:r>
    </w:p>
    <w:p w14:paraId="03FA3D1D" w14:textId="77777777" w:rsidR="005F65F7" w:rsidRDefault="00053039">
      <w:pPr>
        <w:ind w:left="360"/>
      </w:pPr>
      <w:r>
        <w:rPr>
          <w:rFonts w:eastAsia="Arial Unicode MS" w:cs="Arial Unicode MS"/>
        </w:rPr>
        <w:t>Sezneva, Olga. “</w:t>
      </w:r>
      <w:proofErr w:type="spellStart"/>
      <w:r>
        <w:rPr>
          <w:rFonts w:eastAsia="Arial Unicode MS" w:cs="Arial Unicode MS"/>
        </w:rPr>
        <w:t>Laikwan</w:t>
      </w:r>
      <w:proofErr w:type="spellEnd"/>
      <w:r>
        <w:rPr>
          <w:rFonts w:eastAsia="Arial Unicode MS" w:cs="Arial Unicode MS"/>
        </w:rPr>
        <w:t xml:space="preserve"> Pang, ‘Creativity and Its Discontents: China’s creative industries and intellectual property rights offences (Book Review).” Journal of Cultural Economy, July 2013</w:t>
      </w:r>
    </w:p>
    <w:p w14:paraId="3207416A" w14:textId="77777777" w:rsidR="005F65F7" w:rsidRDefault="00053039">
      <w:r>
        <w:rPr>
          <w:rFonts w:eastAsia="Arial Unicode MS" w:cs="Arial Unicode MS"/>
        </w:rPr>
        <w:t>2007</w:t>
      </w:r>
      <w:r>
        <w:rPr>
          <w:rFonts w:eastAsia="Arial Unicode MS" w:cs="Arial Unicode MS"/>
        </w:rPr>
        <w:tab/>
      </w:r>
    </w:p>
    <w:p w14:paraId="5B65405B" w14:textId="77777777" w:rsidR="005F65F7" w:rsidRDefault="00053039">
      <w:pPr>
        <w:ind w:left="360"/>
      </w:pPr>
      <w:r>
        <w:rPr>
          <w:rFonts w:eastAsia="Arial Unicode MS" w:cs="Arial Unicode MS"/>
        </w:rPr>
        <w:t xml:space="preserve">Sezneva, Olga. “How Russia Really Works: The Informal Practices That Shaped Post-Soviet Politics and </w:t>
      </w:r>
      <w:proofErr w:type="gramStart"/>
      <w:r>
        <w:rPr>
          <w:rFonts w:eastAsia="Arial Unicode MS" w:cs="Arial Unicode MS"/>
        </w:rPr>
        <w:t>Business.(</w:t>
      </w:r>
      <w:proofErr w:type="gramEnd"/>
      <w:r>
        <w:rPr>
          <w:rFonts w:eastAsia="Arial Unicode MS" w:cs="Arial Unicode MS"/>
        </w:rPr>
        <w:t>Book Review).” The American Journal of Sociology. University of Chicago Press, September 2007</w:t>
      </w:r>
    </w:p>
    <w:p w14:paraId="5662D822" w14:textId="77777777" w:rsidR="005F65F7" w:rsidRDefault="005F65F7">
      <w:pPr>
        <w:rPr>
          <w:b/>
          <w:bCs/>
        </w:rPr>
      </w:pPr>
    </w:p>
    <w:p w14:paraId="290A7641" w14:textId="77777777" w:rsidR="005F65F7" w:rsidRDefault="00053039">
      <w:pPr>
        <w:rPr>
          <w:b/>
          <w:bCs/>
        </w:rPr>
      </w:pPr>
      <w:r>
        <w:rPr>
          <w:b/>
          <w:bCs/>
        </w:rPr>
        <w:t xml:space="preserve">Dictionary and </w:t>
      </w:r>
      <w:proofErr w:type="spellStart"/>
      <w:r>
        <w:rPr>
          <w:b/>
          <w:bCs/>
        </w:rPr>
        <w:t>encyclopaedia</w:t>
      </w:r>
      <w:proofErr w:type="spellEnd"/>
      <w:r>
        <w:rPr>
          <w:b/>
          <w:bCs/>
        </w:rPr>
        <w:t xml:space="preserve"> entry</w:t>
      </w:r>
    </w:p>
    <w:p w14:paraId="116776A8" w14:textId="77777777" w:rsidR="005F65F7" w:rsidRDefault="00053039">
      <w:r>
        <w:rPr>
          <w:rFonts w:eastAsia="Arial Unicode MS" w:cs="Arial Unicode MS"/>
        </w:rPr>
        <w:t>2012</w:t>
      </w:r>
      <w:r>
        <w:rPr>
          <w:rFonts w:eastAsia="Arial Unicode MS" w:cs="Arial Unicode MS"/>
        </w:rPr>
        <w:tab/>
      </w:r>
    </w:p>
    <w:p w14:paraId="493FB2BE" w14:textId="77777777" w:rsidR="005F65F7" w:rsidRDefault="00053039">
      <w:pPr>
        <w:ind w:left="360"/>
      </w:pPr>
      <w:r>
        <w:rPr>
          <w:rFonts w:eastAsia="Arial Unicode MS" w:cs="Arial Unicode MS"/>
        </w:rPr>
        <w:t xml:space="preserve">Sezneva, </w:t>
      </w:r>
      <w:proofErr w:type="spellStart"/>
      <w:proofErr w:type="gramStart"/>
      <w:r>
        <w:rPr>
          <w:rFonts w:eastAsia="Arial Unicode MS" w:cs="Arial Unicode MS"/>
        </w:rPr>
        <w:t>Olga.“</w:t>
      </w:r>
      <w:proofErr w:type="gramEnd"/>
      <w:r>
        <w:rPr>
          <w:rFonts w:eastAsia="Arial Unicode MS" w:cs="Arial Unicode MS"/>
        </w:rPr>
        <w:t>Ethnicity</w:t>
      </w:r>
      <w:proofErr w:type="spellEnd"/>
      <w:r>
        <w:rPr>
          <w:rFonts w:eastAsia="Arial Unicode MS" w:cs="Arial Unicode MS"/>
        </w:rPr>
        <w:t>, an entry.” In The Encyclopedia of Global Human Migration. Wiley-Blackwell</w:t>
      </w:r>
    </w:p>
    <w:p w14:paraId="2BB90734" w14:textId="77777777" w:rsidR="005F65F7" w:rsidRDefault="00053039">
      <w:r>
        <w:rPr>
          <w:rFonts w:eastAsia="Arial Unicode MS" w:cs="Arial Unicode MS"/>
        </w:rPr>
        <w:t>2001</w:t>
      </w:r>
      <w:r>
        <w:rPr>
          <w:rFonts w:eastAsia="Arial Unicode MS" w:cs="Arial Unicode MS"/>
        </w:rPr>
        <w:tab/>
        <w:t xml:space="preserve"> </w:t>
      </w:r>
    </w:p>
    <w:p w14:paraId="74562A1B" w14:textId="77777777" w:rsidR="005F65F7" w:rsidRDefault="00053039">
      <w:pPr>
        <w:ind w:left="360"/>
      </w:pPr>
      <w:r>
        <w:rPr>
          <w:rFonts w:eastAsia="Arial Unicode MS" w:cs="Arial Unicode MS"/>
        </w:rPr>
        <w:t xml:space="preserve">Sezneva, </w:t>
      </w:r>
      <w:proofErr w:type="spellStart"/>
      <w:proofErr w:type="gramStart"/>
      <w:r>
        <w:rPr>
          <w:rFonts w:eastAsia="Arial Unicode MS" w:cs="Arial Unicode MS"/>
        </w:rPr>
        <w:t>Olga.“</w:t>
      </w:r>
      <w:proofErr w:type="gramEnd"/>
      <w:r>
        <w:rPr>
          <w:rFonts w:eastAsia="Arial Unicode MS" w:cs="Arial Unicode MS"/>
        </w:rPr>
        <w:t>Soviet</w:t>
      </w:r>
      <w:proofErr w:type="spellEnd"/>
      <w:r>
        <w:rPr>
          <w:rFonts w:eastAsia="Arial Unicode MS" w:cs="Arial Unicode MS"/>
        </w:rPr>
        <w:t xml:space="preserve"> Studies, culture” an original dictionary entry. The International Encyclopedia of the Social and Behavioral Sciences section ‘Area and International Studies,’ by Neil Smelser and Paul Baltes (Eds.). Elsevier Science Ltd., Oxford.</w:t>
      </w:r>
    </w:p>
    <w:p w14:paraId="289A544E" w14:textId="77777777" w:rsidR="005F65F7" w:rsidRDefault="005F65F7">
      <w:pPr>
        <w:pStyle w:val="Caption"/>
        <w:ind w:left="360"/>
      </w:pPr>
    </w:p>
    <w:p w14:paraId="43A10FF9" w14:textId="77777777" w:rsidR="005F65F7" w:rsidRDefault="00053039">
      <w:pPr>
        <w:rPr>
          <w:b/>
          <w:bCs/>
        </w:rPr>
      </w:pPr>
      <w:r>
        <w:rPr>
          <w:b/>
          <w:bCs/>
        </w:rPr>
        <w:t>Published literary work</w:t>
      </w:r>
    </w:p>
    <w:p w14:paraId="58C95300" w14:textId="627E6DC3" w:rsidR="00D22A06" w:rsidRDefault="00D22A06">
      <w:pPr>
        <w:rPr>
          <w:rFonts w:eastAsia="Arial Unicode MS" w:cs="Arial Unicode MS"/>
        </w:rPr>
      </w:pPr>
      <w:r>
        <w:rPr>
          <w:rFonts w:eastAsia="Arial Unicode MS" w:cs="Arial Unicode MS"/>
        </w:rPr>
        <w:t>2021</w:t>
      </w:r>
    </w:p>
    <w:p w14:paraId="02449534" w14:textId="7AFCB531" w:rsidR="00D22A06" w:rsidRPr="00D22A06" w:rsidRDefault="00D22A06" w:rsidP="00D22A06">
      <w:pPr>
        <w:ind w:left="360"/>
      </w:pPr>
      <w:r>
        <w:rPr>
          <w:i/>
          <w:iCs/>
        </w:rPr>
        <w:t xml:space="preserve">Futility of Ardor, </w:t>
      </w:r>
      <w:r>
        <w:t xml:space="preserve">a short story. Alfa-Female Society. October 11, </w:t>
      </w:r>
      <w:proofErr w:type="gramStart"/>
      <w:r>
        <w:t>2021</w:t>
      </w:r>
      <w:proofErr w:type="gramEnd"/>
      <w:r>
        <w:t xml:space="preserve"> </w:t>
      </w:r>
      <w:hyperlink r:id="rId18" w:history="1">
        <w:r w:rsidRPr="000A54D5">
          <w:rPr>
            <w:rStyle w:val="Hyperlink"/>
          </w:rPr>
          <w:t>https://alphafemalesociety.com/2021/10/11/futility-of-ardor-by-olga-sezneva/</w:t>
        </w:r>
      </w:hyperlink>
    </w:p>
    <w:p w14:paraId="14EEA2EB" w14:textId="3E82184B" w:rsidR="005F65F7" w:rsidRDefault="00053039">
      <w:r>
        <w:rPr>
          <w:rFonts w:eastAsia="Arial Unicode MS" w:cs="Arial Unicode MS"/>
        </w:rPr>
        <w:t>2020</w:t>
      </w:r>
    </w:p>
    <w:p w14:paraId="41FB9537" w14:textId="4BC01050" w:rsidR="00D22A06" w:rsidRPr="00D22A06" w:rsidRDefault="00053039" w:rsidP="00D22A06">
      <w:pPr>
        <w:ind w:left="360"/>
      </w:pPr>
      <w:r>
        <w:rPr>
          <w:i/>
          <w:iCs/>
        </w:rPr>
        <w:t xml:space="preserve">Lenin In the Sky, </w:t>
      </w:r>
      <w:r>
        <w:t xml:space="preserve">a short story. </w:t>
      </w:r>
      <w:proofErr w:type="spellStart"/>
      <w:r>
        <w:t>LitroUSA</w:t>
      </w:r>
      <w:proofErr w:type="spellEnd"/>
      <w:r>
        <w:t xml:space="preserve"> #EssaySaturday. 24 October. </w:t>
      </w:r>
      <w:hyperlink r:id="rId19" w:history="1">
        <w:r w:rsidR="00D22A06" w:rsidRPr="000A54D5">
          <w:rPr>
            <w:rStyle w:val="Hyperlink"/>
          </w:rPr>
          <w:t>https://www.litrony.com/2020/10/lenin-in-the-sky/</w:t>
        </w:r>
      </w:hyperlink>
    </w:p>
    <w:p w14:paraId="15A42F59" w14:textId="77777777" w:rsidR="005F65F7" w:rsidRDefault="00053039">
      <w:r>
        <w:rPr>
          <w:rFonts w:eastAsia="Arial Unicode MS" w:cs="Arial Unicode MS"/>
        </w:rPr>
        <w:t>2018</w:t>
      </w:r>
    </w:p>
    <w:p w14:paraId="11E6F787" w14:textId="10ED7899" w:rsidR="00D22A06" w:rsidRDefault="00053039" w:rsidP="00D22A06">
      <w:pPr>
        <w:ind w:left="360"/>
        <w:rPr>
          <w:rFonts w:eastAsia="Arial Unicode MS" w:cs="Arial Unicode MS"/>
        </w:rPr>
      </w:pPr>
      <w:r>
        <w:rPr>
          <w:rFonts w:eastAsia="Arial Unicode MS" w:cs="Arial Unicode MS"/>
          <w:i/>
          <w:iCs/>
        </w:rPr>
        <w:t xml:space="preserve">The Cheese Story, </w:t>
      </w:r>
      <w:r>
        <w:rPr>
          <w:rFonts w:eastAsia="Arial Unicode MS" w:cs="Arial Unicode MS"/>
        </w:rPr>
        <w:t xml:space="preserve">a short story. On-line magazine </w:t>
      </w:r>
      <w:proofErr w:type="spellStart"/>
      <w:r>
        <w:rPr>
          <w:rFonts w:eastAsia="Arial Unicode MS" w:cs="Arial Unicode MS"/>
          <w:i/>
          <w:iCs/>
        </w:rPr>
        <w:t>EuropeNow</w:t>
      </w:r>
      <w:proofErr w:type="spellEnd"/>
      <w:r>
        <w:rPr>
          <w:rFonts w:eastAsia="Arial Unicode MS" w:cs="Arial Unicode MS"/>
          <w:i/>
          <w:iCs/>
        </w:rPr>
        <w:t xml:space="preserve">, </w:t>
      </w:r>
      <w:r>
        <w:rPr>
          <w:rFonts w:eastAsia="Arial Unicode MS" w:cs="Arial Unicode MS"/>
        </w:rPr>
        <w:t xml:space="preserve">September 2018: Food and Agriculture Special Issue. </w:t>
      </w:r>
      <w:hyperlink r:id="rId20" w:history="1">
        <w:r w:rsidR="00D22A06" w:rsidRPr="000A54D5">
          <w:rPr>
            <w:rStyle w:val="Hyperlink"/>
            <w:rFonts w:eastAsia="Arial Unicode MS" w:cs="Arial Unicode MS"/>
          </w:rPr>
          <w:t>https://www.europenowjournal.org/2018/09/04/the-cheese-story/</w:t>
        </w:r>
      </w:hyperlink>
    </w:p>
    <w:p w14:paraId="395C0010" w14:textId="77777777" w:rsidR="00D22A06" w:rsidRPr="00D22A06" w:rsidRDefault="00D22A06" w:rsidP="00D22A06">
      <w:pPr>
        <w:pStyle w:val="Caption"/>
        <w:rPr>
          <w:lang w:val="en-US"/>
        </w:rPr>
      </w:pPr>
    </w:p>
    <w:p w14:paraId="190B666C" w14:textId="77777777" w:rsidR="005F65F7" w:rsidRDefault="00053039">
      <w:pPr>
        <w:pStyle w:val="Heading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rPr>
      </w:pPr>
      <w:r>
        <w:rPr>
          <w:b/>
          <w:bCs/>
          <w:lang w:val="en-US"/>
        </w:rPr>
        <w:t>Artistic Research and Production</w:t>
      </w:r>
    </w:p>
    <w:p w14:paraId="6564FE58" w14:textId="77777777" w:rsidR="005F65F7" w:rsidRDefault="00053039">
      <w:r>
        <w:rPr>
          <w:rFonts w:eastAsia="Arial Unicode MS" w:cs="Arial Unicode MS"/>
        </w:rPr>
        <w:t>2020</w:t>
      </w:r>
    </w:p>
    <w:p w14:paraId="6E7E7040" w14:textId="77777777" w:rsidR="005F65F7" w:rsidRDefault="00053039">
      <w:pPr>
        <w:ind w:left="360"/>
      </w:pPr>
      <w:r>
        <w:rPr>
          <w:rFonts w:eastAsia="Arial Unicode MS" w:cs="Arial Unicode MS"/>
        </w:rPr>
        <w:t xml:space="preserve">Interactive storytelling: ‘My Armed Mothers’, with Olga </w:t>
      </w:r>
      <w:proofErr w:type="spellStart"/>
      <w:r>
        <w:rPr>
          <w:rFonts w:eastAsia="Arial Unicode MS" w:cs="Arial Unicode MS"/>
        </w:rPr>
        <w:t>Ganzha</w:t>
      </w:r>
      <w:proofErr w:type="spellEnd"/>
      <w:r>
        <w:rPr>
          <w:rFonts w:eastAsia="Arial Unicode MS" w:cs="Arial Unicode MS"/>
        </w:rPr>
        <w:t xml:space="preserve"> (visual artist) and Frank </w:t>
      </w:r>
      <w:proofErr w:type="spellStart"/>
      <w:r>
        <w:rPr>
          <w:rFonts w:eastAsia="Arial Unicode MS" w:cs="Arial Unicode MS"/>
        </w:rPr>
        <w:t>Mirjalili</w:t>
      </w:r>
      <w:proofErr w:type="spellEnd"/>
      <w:r>
        <w:rPr>
          <w:rFonts w:eastAsia="Arial Unicode MS" w:cs="Arial Unicode MS"/>
        </w:rPr>
        <w:t xml:space="preserve"> (psychoanalyst). Curated by Michal Dawid. OKO — Cultural Melting Point Cafe, Amsterdam, January 25. </w:t>
      </w:r>
      <w:proofErr w:type="gramStart"/>
      <w:r>
        <w:rPr>
          <w:rFonts w:eastAsia="Arial Unicode MS" w:cs="Arial Unicode MS"/>
        </w:rPr>
        <w:t>Story-teller</w:t>
      </w:r>
      <w:proofErr w:type="gramEnd"/>
    </w:p>
    <w:p w14:paraId="03A531E1" w14:textId="77777777" w:rsidR="005F65F7" w:rsidRDefault="00053039">
      <w:r>
        <w:rPr>
          <w:rFonts w:eastAsia="Arial Unicode MS" w:cs="Arial Unicode MS"/>
        </w:rPr>
        <w:t>2018</w:t>
      </w:r>
    </w:p>
    <w:p w14:paraId="73772421" w14:textId="77777777" w:rsidR="005F65F7" w:rsidRDefault="00053039">
      <w:pPr>
        <w:ind w:left="360"/>
      </w:pPr>
      <w:r>
        <w:rPr>
          <w:rFonts w:eastAsia="Arial Unicode MS" w:cs="Arial Unicode MS"/>
        </w:rPr>
        <w:t xml:space="preserve">‘Traverse Heritage, Voice, Body, Movement’, public performance with Moving Matters Traveling Workshop (MMTW), Hermitage Museum Amsterdam, May 19. Curator, producer, performer </w:t>
      </w:r>
    </w:p>
    <w:p w14:paraId="3CB20A50" w14:textId="77777777" w:rsidR="005F65F7" w:rsidRDefault="00053039">
      <w:r>
        <w:rPr>
          <w:rFonts w:eastAsia="Arial Unicode MS" w:cs="Arial Unicode MS"/>
        </w:rPr>
        <w:lastRenderedPageBreak/>
        <w:t>2017</w:t>
      </w:r>
    </w:p>
    <w:p w14:paraId="15427083" w14:textId="77777777" w:rsidR="005F65F7" w:rsidRDefault="00053039">
      <w:pPr>
        <w:ind w:left="360"/>
      </w:pPr>
      <w:r>
        <w:rPr>
          <w:rFonts w:eastAsia="Arial Unicode MS" w:cs="Arial Unicode MS"/>
        </w:rPr>
        <w:t xml:space="preserve">‘Walls’, with The Moving Matters Traveling Workshop, Kapelle der </w:t>
      </w:r>
      <w:proofErr w:type="spellStart"/>
      <w:r>
        <w:rPr>
          <w:rFonts w:eastAsia="Arial Unicode MS" w:cs="Arial Unicode MS"/>
        </w:rPr>
        <w:t>Versöhnung</w:t>
      </w:r>
      <w:proofErr w:type="spellEnd"/>
      <w:r>
        <w:rPr>
          <w:rFonts w:eastAsia="Arial Unicode MS" w:cs="Arial Unicode MS"/>
        </w:rPr>
        <w:t>/ Berlin Wall Monument, Berlin, Germany, June 1-July 1. Writer and performer</w:t>
      </w:r>
    </w:p>
    <w:p w14:paraId="30E31613" w14:textId="77777777" w:rsidR="005F65F7" w:rsidRDefault="00053039">
      <w:r>
        <w:rPr>
          <w:rFonts w:eastAsia="Arial Unicode MS" w:cs="Arial Unicode MS"/>
        </w:rPr>
        <w:t>2016</w:t>
      </w:r>
    </w:p>
    <w:p w14:paraId="12D2B17E" w14:textId="77777777" w:rsidR="005F65F7" w:rsidRDefault="00053039">
      <w:pPr>
        <w:ind w:left="360"/>
      </w:pPr>
      <w:r>
        <w:rPr>
          <w:rFonts w:eastAsia="Arial Unicode MS" w:cs="Arial Unicode MS"/>
          <w:i/>
          <w:iCs/>
        </w:rPr>
        <w:t xml:space="preserve">Polis: 7 lessons from the European Prize for Public Space. </w:t>
      </w:r>
      <w:r>
        <w:rPr>
          <w:rFonts w:eastAsia="Arial Unicode MS" w:cs="Arial Unicode MS"/>
        </w:rPr>
        <w:t xml:space="preserve">An exhibition and four lectures on cities by international speakers </w:t>
      </w:r>
      <w:proofErr w:type="spellStart"/>
      <w:r>
        <w:rPr>
          <w:rFonts w:eastAsia="Arial Unicode MS" w:cs="Arial Unicode MS"/>
        </w:rPr>
        <w:t>organised</w:t>
      </w:r>
      <w:proofErr w:type="spellEnd"/>
      <w:r>
        <w:rPr>
          <w:rFonts w:eastAsia="Arial Unicode MS" w:cs="Arial Unicode MS"/>
        </w:rPr>
        <w:t xml:space="preserve"> jointly by the European Prize for Public Space (Barcelona), European University at St. Petersburg (St. Petersburg) and the New Stage of the Alexandrinsky Theater (St. Petersburg). 28 April, 12, 19 and 26 May. Role: Director, co-producer and moderator</w:t>
      </w:r>
    </w:p>
    <w:p w14:paraId="37EFF967" w14:textId="77777777" w:rsidR="005F65F7" w:rsidRDefault="00053039">
      <w:r>
        <w:rPr>
          <w:rFonts w:eastAsia="Arial Unicode MS" w:cs="Arial Unicode MS"/>
        </w:rPr>
        <w:t>2014</w:t>
      </w:r>
    </w:p>
    <w:p w14:paraId="0C3FBAF7" w14:textId="77777777" w:rsidR="005F65F7" w:rsidRDefault="00053039">
      <w:pPr>
        <w:ind w:left="360"/>
      </w:pPr>
      <w:r>
        <w:rPr>
          <w:rFonts w:eastAsia="Arial Unicode MS" w:cs="Arial Unicode MS"/>
        </w:rPr>
        <w:t>‘Objects in/of Migration’, Moving Matters Traveling Workshop, Allard Pierson Museum of Mediterranean Antiquities, Amsterdam, Netherlands, June 3-9. Producer, director, performer, writer</w:t>
      </w:r>
    </w:p>
    <w:p w14:paraId="03F44158" w14:textId="77777777" w:rsidR="005F65F7" w:rsidRDefault="00053039">
      <w:r>
        <w:rPr>
          <w:rFonts w:eastAsia="Arial Unicode MS" w:cs="Arial Unicode MS"/>
        </w:rPr>
        <w:t>2017</w:t>
      </w:r>
    </w:p>
    <w:p w14:paraId="4C7B7581" w14:textId="77777777" w:rsidR="005F65F7" w:rsidRDefault="00053039">
      <w:pPr>
        <w:ind w:left="360"/>
      </w:pPr>
      <w:r>
        <w:rPr>
          <w:rFonts w:eastAsia="Arial Unicode MS" w:cs="Arial Unicode MS"/>
        </w:rPr>
        <w:t>‘Competence/Incompetence,’ public performance with Moving Matters Traveling Workshop (MMTW), Santa Monica Arts Center, Barcelona, September 22. Director, performer</w:t>
      </w:r>
    </w:p>
    <w:p w14:paraId="3757B9F8" w14:textId="77777777" w:rsidR="005F65F7" w:rsidRDefault="00053039">
      <w:r>
        <w:rPr>
          <w:rFonts w:eastAsia="Arial Unicode MS" w:cs="Arial Unicode MS"/>
        </w:rPr>
        <w:t>2016</w:t>
      </w:r>
    </w:p>
    <w:p w14:paraId="3B862C58" w14:textId="77777777" w:rsidR="005F65F7" w:rsidRDefault="00053039">
      <w:pPr>
        <w:ind w:left="360"/>
      </w:pPr>
      <w:r>
        <w:rPr>
          <w:rFonts w:eastAsia="Arial Unicode MS" w:cs="Arial Unicode MS"/>
        </w:rPr>
        <w:t>‘The Arts of Migration’, devised and performed with Moving Matters Traveling Workshop (MMTW), Culver Center for the Arts, March 11. Producer, writer, performer</w:t>
      </w:r>
    </w:p>
    <w:p w14:paraId="2560103A" w14:textId="77777777" w:rsidR="005F65F7" w:rsidRDefault="00053039">
      <w:r>
        <w:rPr>
          <w:rFonts w:eastAsia="Arial Unicode MS" w:cs="Arial Unicode MS"/>
        </w:rPr>
        <w:t>2015</w:t>
      </w:r>
    </w:p>
    <w:p w14:paraId="715B35E4" w14:textId="77777777" w:rsidR="005F65F7" w:rsidRDefault="00053039">
      <w:pPr>
        <w:ind w:left="360"/>
      </w:pPr>
      <w:r>
        <w:rPr>
          <w:rFonts w:eastAsia="Arial Unicode MS" w:cs="Arial Unicode MS"/>
        </w:rPr>
        <w:t>‘Weeds, Cheese and Migration,’ devised and Performed with Moving Matters Traveling Workshop (MMTW), Norwegian Center, Paris, EHESS, November 14. Writer, performer.</w:t>
      </w:r>
    </w:p>
    <w:p w14:paraId="532F6E34" w14:textId="76C18C8E" w:rsidR="005F65F7" w:rsidRDefault="00053039">
      <w:pPr>
        <w:pStyle w:val="Heading3"/>
      </w:pPr>
      <w:r>
        <w:rPr>
          <w:rFonts w:eastAsia="Arial Unicode MS" w:cs="Arial Unicode MS"/>
          <w:b/>
          <w:bCs/>
          <w:smallCaps/>
        </w:rPr>
        <w:t xml:space="preserve">Academic </w:t>
      </w:r>
      <w:r>
        <w:rPr>
          <w:rFonts w:eastAsia="Arial Unicode MS" w:cs="Arial Unicode MS"/>
          <w:b/>
          <w:bCs/>
          <w:smallCaps/>
          <w:lang w:val="en-US"/>
        </w:rPr>
        <w:t>Conferences</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5DA39CD3" w14:textId="77777777" w:rsidR="005F65F7" w:rsidRDefault="00053039">
      <w:pPr>
        <w:rPr>
          <w:b/>
          <w:bCs/>
        </w:rPr>
      </w:pPr>
      <w:r>
        <w:rPr>
          <w:b/>
          <w:bCs/>
        </w:rPr>
        <w:t>Key-note and plenary presentations</w:t>
      </w:r>
    </w:p>
    <w:p w14:paraId="68C445FB" w14:textId="77777777" w:rsidR="005F65F7" w:rsidRDefault="00053039">
      <w:r>
        <w:rPr>
          <w:rFonts w:eastAsia="Arial Unicode MS" w:cs="Arial Unicode MS"/>
        </w:rPr>
        <w:t>2021</w:t>
      </w:r>
    </w:p>
    <w:p w14:paraId="4CBDADA3" w14:textId="77777777" w:rsidR="005F65F7" w:rsidRDefault="00053039">
      <w:pPr>
        <w:ind w:left="360"/>
      </w:pPr>
      <w:r>
        <w:rPr>
          <w:rFonts w:eastAsia="Arial Unicode MS" w:cs="Arial Unicode MS"/>
        </w:rPr>
        <w:t xml:space="preserve">PROTEUS Webinar </w:t>
      </w:r>
      <w:r>
        <w:rPr>
          <w:rFonts w:eastAsia="Arial Unicode MS" w:cs="Arial Unicode MS"/>
          <w:i/>
          <w:iCs/>
        </w:rPr>
        <w:t xml:space="preserve">Spaces/Traces of History. </w:t>
      </w:r>
      <w:r>
        <w:rPr>
          <w:rFonts w:eastAsia="Arial Unicode MS" w:cs="Arial Unicode MS"/>
        </w:rPr>
        <w:t xml:space="preserve">In collaboration with EHESS (France), University of </w:t>
      </w:r>
      <w:proofErr w:type="spellStart"/>
      <w:r>
        <w:rPr>
          <w:rFonts w:eastAsia="Arial Unicode MS" w:cs="Arial Unicode MS"/>
        </w:rPr>
        <w:t>Primorska</w:t>
      </w:r>
      <w:proofErr w:type="spellEnd"/>
      <w:r>
        <w:rPr>
          <w:rFonts w:eastAsia="Arial Unicode MS" w:cs="Arial Unicode MS"/>
        </w:rPr>
        <w:t xml:space="preserve"> and Charles University (Czech Republic). July 2.</w:t>
      </w:r>
    </w:p>
    <w:p w14:paraId="23BB1EEF" w14:textId="77777777" w:rsidR="005F65F7" w:rsidRDefault="00053039">
      <w:r>
        <w:rPr>
          <w:rFonts w:eastAsia="Arial Unicode MS" w:cs="Arial Unicode MS"/>
        </w:rPr>
        <w:t>2019</w:t>
      </w:r>
    </w:p>
    <w:p w14:paraId="5C9E6CB2" w14:textId="77777777" w:rsidR="005F65F7" w:rsidRDefault="00053039">
      <w:pPr>
        <w:ind w:left="360"/>
      </w:pPr>
      <w:r>
        <w:rPr>
          <w:rFonts w:eastAsia="Arial Unicode MS" w:cs="Arial Unicode MS"/>
        </w:rPr>
        <w:t xml:space="preserve">Key-note address ‘Brick and Gelatine: Architectural Photography (Re)shaping Memory-scape’. </w:t>
      </w:r>
      <w:r>
        <w:rPr>
          <w:rFonts w:eastAsia="Arial Unicode MS" w:cs="Arial Unicode MS"/>
          <w:i/>
          <w:iCs/>
        </w:rPr>
        <w:t>Cities and Regions in Flux: Reconfiguring the frontier, reshaping memory and visualizing change in twentieth century Europe. O</w:t>
      </w:r>
      <w:r>
        <w:rPr>
          <w:rFonts w:eastAsia="Arial Unicode MS" w:cs="Arial Unicode MS"/>
        </w:rPr>
        <w:t xml:space="preserve">rganizers: </w:t>
      </w:r>
      <w:proofErr w:type="gramStart"/>
      <w:r>
        <w:rPr>
          <w:rFonts w:eastAsia="Arial Unicode MS" w:cs="Arial Unicode MS"/>
        </w:rPr>
        <w:t>the</w:t>
      </w:r>
      <w:proofErr w:type="gramEnd"/>
      <w:r>
        <w:rPr>
          <w:rFonts w:eastAsia="Arial Unicode MS" w:cs="Arial Unicode MS"/>
        </w:rPr>
        <w:t xml:space="preserve"> Center of Advanced Studies at the University of Rijeka and Max Planck Institute for the Study of Religious and Ethnic Diversity Research Group, “Empires of Memory: The Cultural Politics of Historicity in Former Habsburg and Ottoman Cities</w:t>
      </w:r>
      <w:proofErr w:type="gramStart"/>
      <w:r>
        <w:rPr>
          <w:rFonts w:eastAsia="Arial Unicode MS" w:cs="Arial Unicode MS"/>
        </w:rPr>
        <w:t>” .</w:t>
      </w:r>
      <w:proofErr w:type="gramEnd"/>
      <w:r>
        <w:rPr>
          <w:rFonts w:eastAsia="Arial Unicode MS" w:cs="Arial Unicode MS"/>
        </w:rPr>
        <w:t xml:space="preserve"> July 9-11</w:t>
      </w:r>
    </w:p>
    <w:p w14:paraId="44BCD982" w14:textId="77777777" w:rsidR="005F65F7" w:rsidRDefault="00053039">
      <w:r>
        <w:rPr>
          <w:rFonts w:eastAsia="Arial Unicode MS" w:cs="Arial Unicode MS"/>
        </w:rPr>
        <w:t>2017</w:t>
      </w:r>
    </w:p>
    <w:p w14:paraId="1BF118D6" w14:textId="77777777" w:rsidR="005F65F7" w:rsidRDefault="00053039">
      <w:pPr>
        <w:ind w:left="360"/>
      </w:pPr>
      <w:r>
        <w:rPr>
          <w:rFonts w:eastAsia="Arial Unicode MS" w:cs="Arial Unicode MS"/>
        </w:rPr>
        <w:t xml:space="preserve">Plenary presentation ‘Minorities. Diversities. Securities.’ First Symposium of the Columbia-Marburg-Barcelona-Glasgow Consortium. Herder Institute for Historical Research on Eastern Central Europe, </w:t>
      </w:r>
      <w:proofErr w:type="spellStart"/>
      <w:r>
        <w:rPr>
          <w:rFonts w:eastAsia="Arial Unicode MS" w:cs="Arial Unicode MS"/>
        </w:rPr>
        <w:t>MarburgSeptember</w:t>
      </w:r>
      <w:proofErr w:type="spellEnd"/>
    </w:p>
    <w:p w14:paraId="0B527D99" w14:textId="77777777" w:rsidR="005F65F7" w:rsidRDefault="00053039">
      <w:r>
        <w:rPr>
          <w:rFonts w:eastAsia="Arial Unicode MS" w:cs="Arial Unicode MS"/>
        </w:rPr>
        <w:t>2016</w:t>
      </w:r>
      <w:r>
        <w:rPr>
          <w:rFonts w:eastAsia="Arial Unicode MS" w:cs="Arial Unicode MS"/>
        </w:rPr>
        <w:tab/>
      </w:r>
    </w:p>
    <w:p w14:paraId="76A8FE5E" w14:textId="77777777" w:rsidR="005F65F7" w:rsidRDefault="00053039">
      <w:pPr>
        <w:ind w:left="360"/>
      </w:pPr>
      <w:r>
        <w:rPr>
          <w:rFonts w:eastAsia="Arial Unicode MS" w:cs="Arial Unicode MS"/>
        </w:rPr>
        <w:t xml:space="preserve">Plenary presentation ‘Conductors and Computers’ (with Diana K. West). Conference VDNKh, European University at St. Petersburg, </w:t>
      </w:r>
      <w:r>
        <w:rPr>
          <w:rFonts w:eastAsia="Arial Unicode MS" w:cs="Arial Unicode MS"/>
          <w:i/>
          <w:iCs/>
        </w:rPr>
        <w:t>St. Petersburg, Russia November</w:t>
      </w:r>
    </w:p>
    <w:p w14:paraId="4C33474C" w14:textId="77777777" w:rsidR="005F65F7" w:rsidRDefault="00053039">
      <w:r>
        <w:rPr>
          <w:rFonts w:eastAsia="Arial Unicode MS" w:cs="Arial Unicode MS"/>
        </w:rPr>
        <w:t xml:space="preserve">2015 </w:t>
      </w:r>
    </w:p>
    <w:p w14:paraId="6642FEDB" w14:textId="77777777" w:rsidR="005F65F7" w:rsidRDefault="00053039">
      <w:pPr>
        <w:ind w:left="360"/>
      </w:pPr>
      <w:r>
        <w:rPr>
          <w:rFonts w:eastAsia="Arial Unicode MS" w:cs="Arial Unicode MS"/>
        </w:rPr>
        <w:t>Plenary speaker, Places vs. Scenarios. On the future of public space. Round table and public debate, Institute for Advanced Architecture of Catalonia (IAAC), Barcelona June</w:t>
      </w:r>
    </w:p>
    <w:p w14:paraId="33380601" w14:textId="77777777" w:rsidR="005F65F7" w:rsidRDefault="00053039">
      <w:r>
        <w:rPr>
          <w:rFonts w:eastAsia="Arial Unicode MS" w:cs="Arial Unicode MS"/>
        </w:rPr>
        <w:t>2011</w:t>
      </w:r>
      <w:r>
        <w:rPr>
          <w:rFonts w:eastAsia="Arial Unicode MS" w:cs="Arial Unicode MS"/>
        </w:rPr>
        <w:tab/>
      </w:r>
    </w:p>
    <w:p w14:paraId="074B242A" w14:textId="77777777" w:rsidR="005F65F7" w:rsidRDefault="00053039">
      <w:pPr>
        <w:ind w:left="360"/>
      </w:pPr>
      <w:r>
        <w:rPr>
          <w:rFonts w:eastAsia="Arial Unicode MS" w:cs="Arial Unicode MS"/>
        </w:rPr>
        <w:t>Plenary speaker, CRESC (Center for Research on Socio-Cultural Change) conference Framing the City, University of Manchester and The Open University (UK) September</w:t>
      </w:r>
    </w:p>
    <w:p w14:paraId="68B723E4" w14:textId="77777777" w:rsidR="005F65F7" w:rsidRDefault="00053039">
      <w:r>
        <w:rPr>
          <w:rFonts w:eastAsia="Arial Unicode MS" w:cs="Arial Unicode MS"/>
        </w:rPr>
        <w:t>2007</w:t>
      </w:r>
      <w:r>
        <w:rPr>
          <w:rFonts w:eastAsia="Arial Unicode MS" w:cs="Arial Unicode MS"/>
        </w:rPr>
        <w:tab/>
      </w:r>
    </w:p>
    <w:p w14:paraId="54E8CA5A" w14:textId="77777777" w:rsidR="005F65F7" w:rsidRDefault="00053039">
      <w:pPr>
        <w:ind w:left="360"/>
      </w:pPr>
      <w:r>
        <w:rPr>
          <w:rFonts w:eastAsia="Arial Unicode MS" w:cs="Arial Unicode MS"/>
        </w:rPr>
        <w:t xml:space="preserve">Key-note address “Soviet Modernist Architecture and Historicity in the Late Soviet Culture”, The Royal Academy of Fine Arts, the Swedish Institute and the </w:t>
      </w:r>
      <w:proofErr w:type="spellStart"/>
      <w:r>
        <w:rPr>
          <w:rFonts w:eastAsia="Arial Unicode MS" w:cs="Arial Unicode MS"/>
        </w:rPr>
        <w:t>Twochange</w:t>
      </w:r>
      <w:proofErr w:type="spellEnd"/>
      <w:r>
        <w:rPr>
          <w:rFonts w:eastAsia="Arial Unicode MS" w:cs="Arial Unicode MS"/>
        </w:rPr>
        <w:t xml:space="preserve"> gallery, Stockholm, Sweden.</w:t>
      </w:r>
    </w:p>
    <w:p w14:paraId="01A7C773" w14:textId="77777777" w:rsidR="005F65F7" w:rsidRDefault="005F65F7">
      <w:pPr>
        <w:rPr>
          <w:b/>
          <w:bCs/>
        </w:rPr>
      </w:pPr>
    </w:p>
    <w:p w14:paraId="1C9B37B5" w14:textId="77777777" w:rsidR="005F65F7" w:rsidRDefault="00053039">
      <w:pPr>
        <w:rPr>
          <w:b/>
          <w:bCs/>
        </w:rPr>
      </w:pPr>
      <w:r>
        <w:rPr>
          <w:b/>
          <w:bCs/>
        </w:rPr>
        <w:t>Conference organization (selected)</w:t>
      </w:r>
    </w:p>
    <w:p w14:paraId="09B4E5B0" w14:textId="77777777" w:rsidR="005F65F7" w:rsidRDefault="00053039">
      <w:r>
        <w:rPr>
          <w:rFonts w:eastAsia="Arial Unicode MS" w:cs="Arial Unicode MS"/>
        </w:rPr>
        <w:t>2019</w:t>
      </w:r>
      <w:r>
        <w:rPr>
          <w:rFonts w:eastAsia="Arial Unicode MS" w:cs="Arial Unicode MS"/>
        </w:rPr>
        <w:tab/>
      </w:r>
    </w:p>
    <w:p w14:paraId="7BDC4220" w14:textId="77777777" w:rsidR="005F65F7" w:rsidRDefault="00053039">
      <w:pPr>
        <w:ind w:left="360"/>
      </w:pPr>
      <w:r>
        <w:rPr>
          <w:rFonts w:eastAsia="Arial Unicode MS" w:cs="Arial Unicode MS"/>
        </w:rPr>
        <w:t xml:space="preserve">Member of Program Committee, 26th International Conference of Europeanists </w:t>
      </w:r>
      <w:r>
        <w:rPr>
          <w:rFonts w:eastAsia="Arial Unicode MS" w:cs="Arial Unicode MS"/>
          <w:i/>
          <w:iCs/>
        </w:rPr>
        <w:t xml:space="preserve">Sovereignties on Contention: Nations, Regions and Citizens in Europe. </w:t>
      </w:r>
      <w:r>
        <w:rPr>
          <w:rFonts w:eastAsia="Arial Unicode MS" w:cs="Arial Unicode MS"/>
        </w:rPr>
        <w:t>June 20-22</w:t>
      </w:r>
    </w:p>
    <w:p w14:paraId="4BE1BC20" w14:textId="77777777" w:rsidR="005F65F7" w:rsidRDefault="00053039">
      <w:r>
        <w:rPr>
          <w:rFonts w:eastAsia="Arial Unicode MS" w:cs="Arial Unicode MS"/>
        </w:rPr>
        <w:t>2018</w:t>
      </w:r>
      <w:r>
        <w:rPr>
          <w:rFonts w:eastAsia="Arial Unicode MS" w:cs="Arial Unicode MS"/>
        </w:rPr>
        <w:tab/>
      </w:r>
      <w:r>
        <w:rPr>
          <w:rFonts w:eastAsia="Arial Unicode MS" w:cs="Arial Unicode MS"/>
        </w:rPr>
        <w:tab/>
      </w:r>
    </w:p>
    <w:p w14:paraId="2DFAE879" w14:textId="77777777" w:rsidR="005F65F7" w:rsidRDefault="00053039">
      <w:pPr>
        <w:ind w:left="360"/>
        <w:rPr>
          <w:i/>
          <w:iCs/>
        </w:rPr>
      </w:pPr>
      <w:r>
        <w:rPr>
          <w:rFonts w:eastAsia="Arial Unicode MS" w:cs="Arial Unicode MS"/>
        </w:rPr>
        <w:lastRenderedPageBreak/>
        <w:t xml:space="preserve">Organizer, by the invitation of Herder Institute, Marburg. International interdisciplinary international workshop </w:t>
      </w:r>
      <w:r>
        <w:rPr>
          <w:rFonts w:eastAsia="Arial Unicode MS" w:cs="Arial Unicode MS"/>
          <w:i/>
          <w:iCs/>
        </w:rPr>
        <w:t xml:space="preserve">Heritage Activism in Cities of Eastern Europe and Russia Since 1968. </w:t>
      </w:r>
      <w:r>
        <w:rPr>
          <w:rFonts w:eastAsia="Arial Unicode MS" w:cs="Arial Unicode MS"/>
        </w:rPr>
        <w:t>September 18-19.</w:t>
      </w:r>
    </w:p>
    <w:p w14:paraId="0DB5436D" w14:textId="77777777" w:rsidR="005F65F7" w:rsidRDefault="00053039">
      <w:r>
        <w:rPr>
          <w:rFonts w:eastAsia="Arial Unicode MS" w:cs="Arial Unicode MS"/>
        </w:rPr>
        <w:t>2018</w:t>
      </w:r>
      <w:r>
        <w:rPr>
          <w:rFonts w:eastAsia="Arial Unicode MS" w:cs="Arial Unicode MS"/>
        </w:rPr>
        <w:tab/>
      </w:r>
    </w:p>
    <w:p w14:paraId="7DE85B6D" w14:textId="77777777" w:rsidR="005F65F7" w:rsidRDefault="00053039">
      <w:pPr>
        <w:ind w:left="360"/>
      </w:pPr>
      <w:r>
        <w:rPr>
          <w:rFonts w:eastAsia="Arial Unicode MS" w:cs="Arial Unicode MS"/>
        </w:rPr>
        <w:t xml:space="preserve">Co-organizer, international workshop and artistic practice performance. </w:t>
      </w:r>
      <w:r>
        <w:rPr>
          <w:rFonts w:eastAsia="Arial Unicode MS" w:cs="Arial Unicode MS"/>
          <w:i/>
          <w:iCs/>
        </w:rPr>
        <w:t xml:space="preserve">Urban </w:t>
      </w:r>
      <w:proofErr w:type="spellStart"/>
      <w:r>
        <w:rPr>
          <w:rFonts w:eastAsia="Arial Unicode MS" w:cs="Arial Unicode MS"/>
          <w:i/>
          <w:iCs/>
        </w:rPr>
        <w:t>Valorisations</w:t>
      </w:r>
      <w:proofErr w:type="spellEnd"/>
      <w:r>
        <w:rPr>
          <w:rFonts w:eastAsia="Arial Unicode MS" w:cs="Arial Unicode MS"/>
          <w:i/>
          <w:iCs/>
        </w:rPr>
        <w:t xml:space="preserve">. </w:t>
      </w:r>
      <w:r>
        <w:rPr>
          <w:rFonts w:eastAsia="Arial Unicode MS" w:cs="Arial Unicode MS"/>
        </w:rPr>
        <w:t>Supported by CUS, ACGS, NWO and PG Cultural Sociology, together with Amsterdam Museum and The Hermitage Amsterdam. May 17-19.</w:t>
      </w:r>
    </w:p>
    <w:p w14:paraId="56085297" w14:textId="77777777" w:rsidR="005F65F7" w:rsidRDefault="00053039">
      <w:r>
        <w:rPr>
          <w:rFonts w:eastAsia="Arial Unicode MS" w:cs="Arial Unicode MS"/>
        </w:rPr>
        <w:t>2017</w:t>
      </w:r>
      <w:r>
        <w:rPr>
          <w:rFonts w:eastAsia="Arial Unicode MS" w:cs="Arial Unicode MS"/>
        </w:rPr>
        <w:tab/>
      </w:r>
      <w:r>
        <w:rPr>
          <w:rFonts w:eastAsia="Arial Unicode MS" w:cs="Arial Unicode MS"/>
        </w:rPr>
        <w:tab/>
      </w:r>
    </w:p>
    <w:p w14:paraId="18555D93" w14:textId="77777777" w:rsidR="005F65F7" w:rsidRDefault="00053039">
      <w:pPr>
        <w:ind w:left="360"/>
      </w:pPr>
      <w:r>
        <w:rPr>
          <w:rFonts w:eastAsia="Arial Unicode MS" w:cs="Arial Unicode MS"/>
        </w:rPr>
        <w:t xml:space="preserve">Section Organizer (with Peer Smets and </w:t>
      </w:r>
      <w:proofErr w:type="spellStart"/>
      <w:r>
        <w:rPr>
          <w:rFonts w:eastAsia="Arial Unicode MS" w:cs="Arial Unicode MS"/>
        </w:rPr>
        <w:t>Malroes</w:t>
      </w:r>
      <w:proofErr w:type="spellEnd"/>
      <w:r>
        <w:rPr>
          <w:rFonts w:eastAsia="Arial Unicode MS" w:cs="Arial Unicode MS"/>
        </w:rPr>
        <w:t xml:space="preserve"> </w:t>
      </w:r>
      <w:proofErr w:type="spellStart"/>
      <w:r>
        <w:rPr>
          <w:rFonts w:eastAsia="Arial Unicode MS" w:cs="Arial Unicode MS"/>
        </w:rPr>
        <w:t>Vlind</w:t>
      </w:r>
      <w:proofErr w:type="spellEnd"/>
      <w:r>
        <w:rPr>
          <w:rFonts w:eastAsia="Arial Unicode MS" w:cs="Arial Unicode MS"/>
        </w:rPr>
        <w:t xml:space="preserve">), </w:t>
      </w:r>
      <w:r>
        <w:rPr>
          <w:rFonts w:eastAsia="Arial Unicode MS" w:cs="Arial Unicode MS"/>
          <w:i/>
          <w:iCs/>
        </w:rPr>
        <w:t>Rethinking Global Urban Justic</w:t>
      </w:r>
      <w:r>
        <w:rPr>
          <w:rFonts w:eastAsia="Arial Unicode MS" w:cs="Arial Unicode MS"/>
        </w:rPr>
        <w:t>e. International conference RC21 of the International Sociological Association. Leeds, September 11-13</w:t>
      </w:r>
    </w:p>
    <w:p w14:paraId="1DF38767" w14:textId="77777777" w:rsidR="005F65F7" w:rsidRDefault="00053039">
      <w:r>
        <w:rPr>
          <w:rFonts w:eastAsia="Arial Unicode MS" w:cs="Arial Unicode MS"/>
        </w:rPr>
        <w:t>2016</w:t>
      </w:r>
      <w:r>
        <w:rPr>
          <w:rFonts w:eastAsia="Arial Unicode MS" w:cs="Arial Unicode MS"/>
        </w:rPr>
        <w:tab/>
      </w:r>
    </w:p>
    <w:p w14:paraId="229E3A55" w14:textId="77777777" w:rsidR="005F65F7" w:rsidRDefault="00053039">
      <w:pPr>
        <w:ind w:left="360"/>
      </w:pPr>
      <w:r>
        <w:rPr>
          <w:rFonts w:eastAsia="Arial Unicode MS" w:cs="Arial Unicode MS"/>
        </w:rPr>
        <w:t xml:space="preserve">International workshop ‘Live Infrastructures’, co-organizer and presenter, European University at St. Petersburg, </w:t>
      </w:r>
      <w:r>
        <w:rPr>
          <w:rFonts w:eastAsia="Arial Unicode MS" w:cs="Arial Unicode MS"/>
          <w:i/>
          <w:iCs/>
        </w:rPr>
        <w:t xml:space="preserve">St. Petersburg, Russia. </w:t>
      </w:r>
      <w:r>
        <w:rPr>
          <w:rFonts w:eastAsia="Arial Unicode MS" w:cs="Arial Unicode MS"/>
        </w:rPr>
        <w:t>May 12-15</w:t>
      </w:r>
    </w:p>
    <w:p w14:paraId="2B30A666" w14:textId="77777777" w:rsidR="005F65F7" w:rsidRDefault="00053039">
      <w:r>
        <w:rPr>
          <w:rFonts w:eastAsia="Arial Unicode MS" w:cs="Arial Unicode MS"/>
        </w:rPr>
        <w:t>2015</w:t>
      </w:r>
      <w:r>
        <w:rPr>
          <w:rFonts w:eastAsia="Arial Unicode MS" w:cs="Arial Unicode MS"/>
        </w:rPr>
        <w:tab/>
      </w:r>
      <w:r>
        <w:rPr>
          <w:rFonts w:eastAsia="Arial Unicode MS" w:cs="Arial Unicode MS"/>
        </w:rPr>
        <w:tab/>
      </w:r>
    </w:p>
    <w:p w14:paraId="046C5087" w14:textId="77777777" w:rsidR="005F65F7" w:rsidRDefault="00053039">
      <w:pPr>
        <w:ind w:left="360"/>
      </w:pPr>
      <w:r>
        <w:rPr>
          <w:rFonts w:eastAsia="Arial Unicode MS" w:cs="Arial Unicode MS"/>
        </w:rPr>
        <w:t xml:space="preserve">Co-Organizer. </w:t>
      </w:r>
      <w:r>
        <w:rPr>
          <w:rFonts w:eastAsia="Arial Unicode MS" w:cs="Arial Unicode MS"/>
          <w:i/>
          <w:iCs/>
        </w:rPr>
        <w:t xml:space="preserve">Urban STS, </w:t>
      </w:r>
      <w:r>
        <w:rPr>
          <w:rFonts w:eastAsia="Arial Unicode MS" w:cs="Arial Unicode MS"/>
        </w:rPr>
        <w:t xml:space="preserve">international conference, jointly with the Centre for STS Studies, European University at St. Petersburg, </w:t>
      </w:r>
      <w:r>
        <w:rPr>
          <w:rFonts w:eastAsia="Arial Unicode MS" w:cs="Arial Unicode MS"/>
          <w:i/>
          <w:iCs/>
        </w:rPr>
        <w:t>St. Petersburg</w:t>
      </w:r>
    </w:p>
    <w:p w14:paraId="4A5A0ABB" w14:textId="77777777" w:rsidR="005F65F7" w:rsidRDefault="00053039">
      <w:r>
        <w:rPr>
          <w:rFonts w:eastAsia="Arial Unicode MS" w:cs="Arial Unicode MS"/>
        </w:rPr>
        <w:t>2015</w:t>
      </w:r>
      <w:r>
        <w:rPr>
          <w:rFonts w:eastAsia="Arial Unicode MS" w:cs="Arial Unicode MS"/>
        </w:rPr>
        <w:tab/>
      </w:r>
    </w:p>
    <w:p w14:paraId="7B5A90E8" w14:textId="77777777" w:rsidR="005F65F7" w:rsidRDefault="00053039">
      <w:pPr>
        <w:ind w:left="360"/>
      </w:pPr>
      <w:r>
        <w:rPr>
          <w:rFonts w:eastAsia="Arial Unicode MS" w:cs="Arial Unicode MS"/>
        </w:rPr>
        <w:t xml:space="preserve">Co-Organizer and Presenter. </w:t>
      </w:r>
      <w:r>
        <w:rPr>
          <w:rFonts w:eastAsia="Arial Unicode MS" w:cs="Arial Unicode MS"/>
          <w:i/>
          <w:iCs/>
        </w:rPr>
        <w:t xml:space="preserve">Second World Urbanity, </w:t>
      </w:r>
      <w:r>
        <w:rPr>
          <w:rFonts w:eastAsia="Arial Unicode MS" w:cs="Arial Unicode MS"/>
        </w:rPr>
        <w:t xml:space="preserve">series of international conferences and an on-line platform, jointly with European University at St. Petersburg, Mary Washington University, Maryland, and Davis Center at Harvard University. </w:t>
      </w:r>
      <w:r>
        <w:rPr>
          <w:rFonts w:eastAsia="Arial Unicode MS" w:cs="Arial Unicode MS"/>
          <w:i/>
          <w:iCs/>
        </w:rPr>
        <w:t>January 31-February 1, St. Petersburg,</w:t>
      </w:r>
    </w:p>
    <w:p w14:paraId="5C76007A" w14:textId="77777777" w:rsidR="005F65F7" w:rsidRDefault="00053039">
      <w:r>
        <w:rPr>
          <w:rFonts w:eastAsia="Arial Unicode MS" w:cs="Arial Unicode MS"/>
        </w:rPr>
        <w:t>2013</w:t>
      </w:r>
      <w:r>
        <w:rPr>
          <w:rFonts w:eastAsia="Arial Unicode MS" w:cs="Arial Unicode MS"/>
        </w:rPr>
        <w:tab/>
      </w:r>
    </w:p>
    <w:p w14:paraId="35FD2D40" w14:textId="77777777" w:rsidR="005F65F7" w:rsidRDefault="00053039">
      <w:pPr>
        <w:ind w:left="360"/>
      </w:pPr>
      <w:r>
        <w:rPr>
          <w:rFonts w:eastAsia="Arial Unicode MS" w:cs="Arial Unicode MS"/>
        </w:rPr>
        <w:t xml:space="preserve">Local Organizing Committee Member, </w:t>
      </w:r>
      <w:r>
        <w:rPr>
          <w:rFonts w:eastAsia="Arial Unicode MS" w:cs="Arial Unicode MS"/>
          <w:i/>
          <w:iCs/>
        </w:rPr>
        <w:t xml:space="preserve">European Studies Council </w:t>
      </w:r>
      <w:r>
        <w:rPr>
          <w:rFonts w:eastAsia="Arial Unicode MS" w:cs="Arial Unicode MS"/>
        </w:rPr>
        <w:t>bi-annual conference. Amsterdam, June 22-25.</w:t>
      </w:r>
    </w:p>
    <w:p w14:paraId="4CBDBD6D" w14:textId="77777777" w:rsidR="005F65F7" w:rsidRDefault="00053039">
      <w:r>
        <w:rPr>
          <w:rFonts w:eastAsia="Arial Unicode MS" w:cs="Arial Unicode MS"/>
        </w:rPr>
        <w:t>2012</w:t>
      </w:r>
      <w:r>
        <w:rPr>
          <w:rFonts w:eastAsia="Arial Unicode MS" w:cs="Arial Unicode MS"/>
        </w:rPr>
        <w:tab/>
      </w:r>
      <w:r>
        <w:rPr>
          <w:rFonts w:eastAsia="Arial Unicode MS" w:cs="Arial Unicode MS"/>
        </w:rPr>
        <w:tab/>
      </w:r>
    </w:p>
    <w:p w14:paraId="2618DBE3" w14:textId="77777777" w:rsidR="005F65F7" w:rsidRDefault="00053039">
      <w:pPr>
        <w:ind w:left="360"/>
      </w:pPr>
      <w:r>
        <w:rPr>
          <w:rFonts w:eastAsia="Arial Unicode MS" w:cs="Arial Unicode MS"/>
        </w:rPr>
        <w:t>Co-Chair of Local Organizing Committee, IMISCOE Annual Conference. Amsterdam</w:t>
      </w:r>
    </w:p>
    <w:p w14:paraId="22B84C6A" w14:textId="77777777" w:rsidR="005F65F7" w:rsidRDefault="00053039">
      <w:r>
        <w:rPr>
          <w:rFonts w:eastAsia="Arial Unicode MS" w:cs="Arial Unicode MS"/>
        </w:rPr>
        <w:t>2011</w:t>
      </w:r>
      <w:r>
        <w:rPr>
          <w:rFonts w:eastAsia="Arial Unicode MS" w:cs="Arial Unicode MS"/>
        </w:rPr>
        <w:tab/>
      </w:r>
      <w:r>
        <w:rPr>
          <w:rFonts w:eastAsia="Arial Unicode MS" w:cs="Arial Unicode MS"/>
        </w:rPr>
        <w:tab/>
      </w:r>
    </w:p>
    <w:p w14:paraId="135833C9" w14:textId="77777777" w:rsidR="005F65F7" w:rsidRDefault="00053039">
      <w:pPr>
        <w:ind w:left="360"/>
      </w:pPr>
      <w:r>
        <w:rPr>
          <w:rFonts w:eastAsia="Arial Unicode MS" w:cs="Arial Unicode MS"/>
        </w:rPr>
        <w:t xml:space="preserve">Convenor, </w:t>
      </w:r>
      <w:r>
        <w:rPr>
          <w:rFonts w:eastAsia="Arial Unicode MS" w:cs="Arial Unicode MS"/>
          <w:i/>
          <w:iCs/>
        </w:rPr>
        <w:t xml:space="preserve">Religion and Ethnicity at the Age of Globalization: perspectives from Europe and India. </w:t>
      </w:r>
      <w:r>
        <w:rPr>
          <w:rFonts w:eastAsia="Arial Unicode MS" w:cs="Arial Unicode MS"/>
        </w:rPr>
        <w:t>International conference, co-funded by the Dutch National Science Foundation (NWO) and the Indian Council of Social Science Research. Amsterdam</w:t>
      </w:r>
    </w:p>
    <w:p w14:paraId="39C75F1E" w14:textId="77777777" w:rsidR="005F65F7" w:rsidRDefault="005F65F7"/>
    <w:p w14:paraId="3098C51C" w14:textId="77777777" w:rsidR="005F65F7" w:rsidRDefault="00053039">
      <w:pPr>
        <w:rPr>
          <w:b/>
          <w:bCs/>
        </w:rPr>
      </w:pPr>
      <w:r>
        <w:rPr>
          <w:b/>
          <w:bCs/>
        </w:rPr>
        <w:t>Paper presentations (selected)</w:t>
      </w:r>
    </w:p>
    <w:p w14:paraId="6FCE9A63" w14:textId="77777777" w:rsidR="005F65F7" w:rsidRDefault="00053039">
      <w:r>
        <w:rPr>
          <w:rFonts w:eastAsia="Arial Unicode MS" w:cs="Arial Unicode MS"/>
        </w:rPr>
        <w:t>2019</w:t>
      </w:r>
      <w:r>
        <w:rPr>
          <w:rFonts w:eastAsia="Arial Unicode MS" w:cs="Arial Unicode MS"/>
        </w:rPr>
        <w:tab/>
      </w:r>
    </w:p>
    <w:p w14:paraId="6405B249" w14:textId="77777777" w:rsidR="005F65F7" w:rsidRDefault="00053039">
      <w:pPr>
        <w:ind w:left="360"/>
      </w:pPr>
      <w:r>
        <w:rPr>
          <w:rFonts w:eastAsia="Arial Unicode MS" w:cs="Arial Unicode MS"/>
        </w:rPr>
        <w:t xml:space="preserve">‘Building the City Now! -Towards a Pedagogy for Transdisciplinary Urban Design’, with Enric </w:t>
      </w:r>
      <w:proofErr w:type="spellStart"/>
      <w:r>
        <w:rPr>
          <w:rFonts w:eastAsia="Arial Unicode MS" w:cs="Arial Unicode MS"/>
        </w:rPr>
        <w:t>Massip</w:t>
      </w:r>
      <w:proofErr w:type="spellEnd"/>
      <w:r>
        <w:rPr>
          <w:rFonts w:eastAsia="Arial Unicode MS" w:cs="Arial Unicode MS"/>
        </w:rPr>
        <w:t xml:space="preserve">-Bosch, Department of Architectural Design, </w:t>
      </w:r>
      <w:proofErr w:type="spellStart"/>
      <w:r>
        <w:rPr>
          <w:rFonts w:eastAsia="Arial Unicode MS" w:cs="Arial Unicode MS"/>
        </w:rPr>
        <w:t>Universitat</w:t>
      </w:r>
      <w:proofErr w:type="spellEnd"/>
      <w:r>
        <w:rPr>
          <w:rFonts w:eastAsia="Arial Unicode MS" w:cs="Arial Unicode MS"/>
        </w:rPr>
        <w:t xml:space="preserve"> </w:t>
      </w:r>
      <w:proofErr w:type="spellStart"/>
      <w:r>
        <w:rPr>
          <w:rFonts w:eastAsia="Arial Unicode MS" w:cs="Arial Unicode MS"/>
        </w:rPr>
        <w:t>Politècnica</w:t>
      </w:r>
      <w:proofErr w:type="spellEnd"/>
      <w:r>
        <w:rPr>
          <w:rFonts w:eastAsia="Arial Unicode MS" w:cs="Arial Unicode MS"/>
        </w:rPr>
        <w:t xml:space="preserve"> de Catalunya. JIDA’19 International Conference on Architectural Design. Madrid, Spain.</w:t>
      </w:r>
    </w:p>
    <w:p w14:paraId="49959121" w14:textId="77777777" w:rsidR="005F65F7" w:rsidRDefault="005F65F7"/>
    <w:p w14:paraId="09ED8D70" w14:textId="77777777" w:rsidR="005F65F7" w:rsidRDefault="00053039">
      <w:r>
        <w:rPr>
          <w:rFonts w:eastAsia="Arial Unicode MS" w:cs="Arial Unicode MS"/>
        </w:rPr>
        <w:t>2018</w:t>
      </w:r>
      <w:r>
        <w:rPr>
          <w:rFonts w:eastAsia="Arial Unicode MS" w:cs="Arial Unicode MS"/>
        </w:rPr>
        <w:tab/>
      </w:r>
    </w:p>
    <w:p w14:paraId="7957AB1F" w14:textId="77777777" w:rsidR="005F65F7" w:rsidRDefault="00053039">
      <w:pPr>
        <w:ind w:left="360"/>
      </w:pPr>
      <w:r>
        <w:rPr>
          <w:rFonts w:eastAsia="Arial Unicode MS" w:cs="Arial Unicode MS"/>
        </w:rPr>
        <w:t xml:space="preserve">‘Of Trophy and Triumph’, invited paper. International Workshop Material Feelings: Population Displacement and Property Transfer in Modern Europe Two-Day Workshop. </w:t>
      </w:r>
      <w:proofErr w:type="spellStart"/>
      <w:r>
        <w:rPr>
          <w:rFonts w:eastAsia="Arial Unicode MS" w:cs="Arial Unicode MS"/>
        </w:rPr>
        <w:t>Organisers</w:t>
      </w:r>
      <w:proofErr w:type="spellEnd"/>
      <w:r>
        <w:rPr>
          <w:rFonts w:eastAsia="Arial Unicode MS" w:cs="Arial Unicode MS"/>
        </w:rPr>
        <w:t>: Hannah Arendt Institute, TU Dresden, Leibniz Institute for the History and Culture of Eastern Europe (GWZO), Leipzig.</w:t>
      </w:r>
      <w:r>
        <w:tab/>
      </w:r>
    </w:p>
    <w:p w14:paraId="334CAF43" w14:textId="77777777" w:rsidR="005F65F7" w:rsidRDefault="00053039">
      <w:r>
        <w:rPr>
          <w:rFonts w:eastAsia="Arial Unicode MS" w:cs="Arial Unicode MS"/>
        </w:rPr>
        <w:t>2018</w:t>
      </w:r>
      <w:r>
        <w:rPr>
          <w:rFonts w:eastAsia="Arial Unicode MS" w:cs="Arial Unicode MS"/>
        </w:rPr>
        <w:tab/>
      </w:r>
    </w:p>
    <w:p w14:paraId="1FEC5F81" w14:textId="77777777" w:rsidR="005F65F7" w:rsidRDefault="00053039">
      <w:pPr>
        <w:ind w:left="360"/>
      </w:pPr>
      <w:r>
        <w:rPr>
          <w:rFonts w:eastAsia="Arial Unicode MS" w:cs="Arial Unicode MS"/>
        </w:rPr>
        <w:t>‘Made-in-Migration. Arts and Science of Mobility’, artistic intervention. Council for European Studies, annual convention. Chicago, USA</w:t>
      </w:r>
    </w:p>
    <w:p w14:paraId="4A189A40" w14:textId="77777777" w:rsidR="005F65F7" w:rsidRDefault="00053039">
      <w:r>
        <w:rPr>
          <w:rFonts w:eastAsia="Arial Unicode MS" w:cs="Arial Unicode MS"/>
        </w:rPr>
        <w:t>2016</w:t>
      </w:r>
      <w:r>
        <w:rPr>
          <w:rFonts w:eastAsia="Arial Unicode MS" w:cs="Arial Unicode MS"/>
        </w:rPr>
        <w:tab/>
      </w:r>
    </w:p>
    <w:p w14:paraId="2CE2608B" w14:textId="77777777" w:rsidR="005F65F7" w:rsidRDefault="00053039">
      <w:pPr>
        <w:ind w:left="360"/>
      </w:pPr>
      <w:r>
        <w:rPr>
          <w:rFonts w:eastAsia="Arial Unicode MS" w:cs="Arial Unicode MS"/>
        </w:rPr>
        <w:t xml:space="preserve">‘Pride and Property’. Workshop Spatial Justice jointly organized by The Open University and Manchester University. </w:t>
      </w:r>
      <w:r>
        <w:rPr>
          <w:rFonts w:eastAsia="Arial Unicode MS" w:cs="Arial Unicode MS"/>
          <w:i/>
          <w:iCs/>
        </w:rPr>
        <w:t>Milton Keynes</w:t>
      </w:r>
    </w:p>
    <w:p w14:paraId="039E7F6E" w14:textId="77777777" w:rsidR="005F65F7" w:rsidRDefault="00053039">
      <w:r>
        <w:rPr>
          <w:rFonts w:eastAsia="Arial Unicode MS" w:cs="Arial Unicode MS"/>
        </w:rPr>
        <w:t>2015</w:t>
      </w:r>
      <w:r>
        <w:rPr>
          <w:rFonts w:eastAsia="Arial Unicode MS" w:cs="Arial Unicode MS"/>
        </w:rPr>
        <w:tab/>
      </w:r>
    </w:p>
    <w:p w14:paraId="728B44A6" w14:textId="77777777" w:rsidR="005F65F7" w:rsidRDefault="00053039">
      <w:pPr>
        <w:ind w:left="360"/>
      </w:pPr>
      <w:r>
        <w:rPr>
          <w:rFonts w:eastAsia="Arial Unicode MS" w:cs="Arial Unicode MS"/>
        </w:rPr>
        <w:t xml:space="preserve">‘Past as a Practical Knowledge’. Conference VDNKh, European University at St. Petersburg, </w:t>
      </w:r>
      <w:r>
        <w:rPr>
          <w:rFonts w:eastAsia="Arial Unicode MS" w:cs="Arial Unicode MS"/>
          <w:i/>
          <w:iCs/>
        </w:rPr>
        <w:t>St. Petersburg, Russia</w:t>
      </w:r>
    </w:p>
    <w:p w14:paraId="63D57C27" w14:textId="77777777" w:rsidR="005F65F7" w:rsidRDefault="00053039">
      <w:r>
        <w:rPr>
          <w:rFonts w:eastAsia="Arial Unicode MS" w:cs="Arial Unicode MS"/>
        </w:rPr>
        <w:t>2015</w:t>
      </w:r>
      <w:r>
        <w:rPr>
          <w:rFonts w:eastAsia="Arial Unicode MS" w:cs="Arial Unicode MS"/>
        </w:rPr>
        <w:tab/>
      </w:r>
    </w:p>
    <w:p w14:paraId="1008DB15" w14:textId="77777777" w:rsidR="005F65F7" w:rsidRDefault="00053039">
      <w:pPr>
        <w:ind w:left="360"/>
      </w:pPr>
      <w:r>
        <w:rPr>
          <w:rFonts w:eastAsia="Arial Unicode MS" w:cs="Arial Unicode MS"/>
        </w:rPr>
        <w:t xml:space="preserve">‘Pirate Cosmopolitics’, Cultural Sociology invited session. American Sociological Association, </w:t>
      </w:r>
      <w:r>
        <w:rPr>
          <w:rFonts w:eastAsia="Arial Unicode MS" w:cs="Arial Unicode MS"/>
          <w:i/>
          <w:iCs/>
        </w:rPr>
        <w:t>Chicago, USA</w:t>
      </w:r>
    </w:p>
    <w:p w14:paraId="3EC97238" w14:textId="77777777" w:rsidR="005F65F7" w:rsidRDefault="00053039">
      <w:r>
        <w:rPr>
          <w:rFonts w:eastAsia="Arial Unicode MS" w:cs="Arial Unicode MS"/>
        </w:rPr>
        <w:t>2015</w:t>
      </w:r>
      <w:r>
        <w:rPr>
          <w:rFonts w:eastAsia="Arial Unicode MS" w:cs="Arial Unicode MS"/>
        </w:rPr>
        <w:tab/>
      </w:r>
    </w:p>
    <w:p w14:paraId="512FB405" w14:textId="77777777" w:rsidR="005F65F7" w:rsidRDefault="00053039">
      <w:pPr>
        <w:ind w:left="360"/>
      </w:pPr>
      <w:r>
        <w:rPr>
          <w:rFonts w:eastAsia="Arial Unicode MS" w:cs="Arial Unicode MS"/>
        </w:rPr>
        <w:t xml:space="preserve">‘Urban Reconstruction and Redevelopment in Kaliningrad, the Former Koenigsberg’, Assembling Cities: STS Concepts and Methodologies in Planning Studies international conference at EHT Zurich, </w:t>
      </w:r>
      <w:proofErr w:type="spellStart"/>
      <w:r>
        <w:rPr>
          <w:rFonts w:eastAsia="Arial Unicode MS" w:cs="Arial Unicode MS"/>
        </w:rPr>
        <w:t>Switzeland</w:t>
      </w:r>
      <w:proofErr w:type="spellEnd"/>
    </w:p>
    <w:p w14:paraId="2E1A1050" w14:textId="77777777" w:rsidR="005F65F7" w:rsidRDefault="00053039">
      <w:r>
        <w:rPr>
          <w:rFonts w:eastAsia="Arial Unicode MS" w:cs="Arial Unicode MS"/>
        </w:rPr>
        <w:lastRenderedPageBreak/>
        <w:t>2014</w:t>
      </w:r>
      <w:r>
        <w:rPr>
          <w:rFonts w:eastAsia="Arial Unicode MS" w:cs="Arial Unicode MS"/>
        </w:rPr>
        <w:tab/>
      </w:r>
    </w:p>
    <w:p w14:paraId="38F0A780" w14:textId="77777777" w:rsidR="005F65F7" w:rsidRDefault="00053039">
      <w:pPr>
        <w:ind w:left="360"/>
      </w:pPr>
      <w:r>
        <w:rPr>
          <w:rFonts w:eastAsia="Arial Unicode MS" w:cs="Arial Unicode MS"/>
        </w:rPr>
        <w:t>‘Master-Plan, Master Land,’ Second World Urbanity international conference. Estonian Academy of the Art, Tallinn, Estonia</w:t>
      </w:r>
    </w:p>
    <w:p w14:paraId="0356BC8F" w14:textId="77777777" w:rsidR="005F65F7" w:rsidRDefault="00053039">
      <w:r>
        <w:rPr>
          <w:rFonts w:eastAsia="Arial Unicode MS" w:cs="Arial Unicode MS"/>
        </w:rPr>
        <w:t>2014</w:t>
      </w:r>
      <w:r>
        <w:rPr>
          <w:rFonts w:eastAsia="Arial Unicode MS" w:cs="Arial Unicode MS"/>
        </w:rPr>
        <w:tab/>
      </w:r>
    </w:p>
    <w:p w14:paraId="318C725F" w14:textId="77777777" w:rsidR="005F65F7" w:rsidRDefault="00053039">
      <w:pPr>
        <w:ind w:left="360"/>
      </w:pPr>
      <w:r>
        <w:rPr>
          <w:rFonts w:eastAsia="Arial Unicode MS" w:cs="Arial Unicode MS"/>
        </w:rPr>
        <w:t>‘Value, Intellect and the Obsolescence of the Commodity’ with Sebastien Chauvin, Pirates and Explorers international conference. European University at St. Petersburg</w:t>
      </w:r>
    </w:p>
    <w:p w14:paraId="740C77BB" w14:textId="77777777" w:rsidR="005F65F7" w:rsidRDefault="00053039">
      <w:r>
        <w:rPr>
          <w:rFonts w:eastAsia="Arial Unicode MS" w:cs="Arial Unicode MS"/>
        </w:rPr>
        <w:t>2014</w:t>
      </w:r>
      <w:r>
        <w:rPr>
          <w:rFonts w:eastAsia="Arial Unicode MS" w:cs="Arial Unicode MS"/>
        </w:rPr>
        <w:tab/>
      </w:r>
    </w:p>
    <w:p w14:paraId="1D5A3D3E" w14:textId="77777777" w:rsidR="005F65F7" w:rsidRDefault="00053039">
      <w:pPr>
        <w:ind w:left="360"/>
      </w:pPr>
      <w:r>
        <w:rPr>
          <w:rFonts w:eastAsia="Arial Unicode MS" w:cs="Arial Unicode MS"/>
        </w:rPr>
        <w:t>‘The German, the Spy and the Cosmopolite’, invited paper. (Post)War Cosmopolitanism conference. University College London</w:t>
      </w:r>
    </w:p>
    <w:p w14:paraId="29EC3430" w14:textId="77777777" w:rsidR="005F65F7" w:rsidRDefault="00053039">
      <w:r>
        <w:rPr>
          <w:rFonts w:eastAsia="Arial Unicode MS" w:cs="Arial Unicode MS"/>
        </w:rPr>
        <w:t>2014</w:t>
      </w:r>
      <w:r>
        <w:rPr>
          <w:rFonts w:eastAsia="Arial Unicode MS" w:cs="Arial Unicode MS"/>
        </w:rPr>
        <w:tab/>
      </w:r>
    </w:p>
    <w:p w14:paraId="659AE5E9" w14:textId="77777777" w:rsidR="005F65F7" w:rsidRDefault="00053039">
      <w:pPr>
        <w:ind w:left="360"/>
      </w:pPr>
      <w:r>
        <w:rPr>
          <w:rFonts w:eastAsia="Arial Unicode MS" w:cs="Arial Unicode MS"/>
        </w:rPr>
        <w:t>‘Value, Intellect and the Obsolescence of the Commodity’ with Sebastien Chauvin. Critical Theory Seminar, EHESS (Paris)</w:t>
      </w:r>
    </w:p>
    <w:p w14:paraId="0272F8A2" w14:textId="77777777" w:rsidR="005F65F7" w:rsidRDefault="00053039">
      <w:r>
        <w:rPr>
          <w:rFonts w:eastAsia="Arial Unicode MS" w:cs="Arial Unicode MS"/>
        </w:rPr>
        <w:t>2014</w:t>
      </w:r>
      <w:r>
        <w:rPr>
          <w:rFonts w:eastAsia="Arial Unicode MS" w:cs="Arial Unicode MS"/>
        </w:rPr>
        <w:tab/>
      </w:r>
    </w:p>
    <w:p w14:paraId="0FB9224A" w14:textId="77777777" w:rsidR="005F65F7" w:rsidRDefault="00053039">
      <w:pPr>
        <w:ind w:left="360"/>
      </w:pPr>
      <w:r>
        <w:rPr>
          <w:rFonts w:eastAsia="Arial Unicode MS" w:cs="Arial Unicode MS"/>
        </w:rPr>
        <w:t xml:space="preserve">‘Has Capitalism Gone Virtual?’, with Sebastian Chauvin. Invited lecture sponsored by Global Studies Program. UC-Riverside </w:t>
      </w:r>
    </w:p>
    <w:p w14:paraId="4C6536A5" w14:textId="77777777" w:rsidR="005F65F7" w:rsidRDefault="00053039">
      <w:r>
        <w:rPr>
          <w:rFonts w:eastAsia="Arial Unicode MS" w:cs="Arial Unicode MS"/>
        </w:rPr>
        <w:t>2013</w:t>
      </w:r>
      <w:r>
        <w:rPr>
          <w:rFonts w:eastAsia="Arial Unicode MS" w:cs="Arial Unicode MS"/>
        </w:rPr>
        <w:tab/>
      </w:r>
    </w:p>
    <w:p w14:paraId="61EE268A" w14:textId="77777777" w:rsidR="005F65F7" w:rsidRDefault="00053039">
      <w:pPr>
        <w:ind w:left="360"/>
      </w:pPr>
      <w:r>
        <w:rPr>
          <w:rFonts w:eastAsia="Arial Unicode MS" w:cs="Arial Unicode MS"/>
        </w:rPr>
        <w:t>Urban Ecologies Workshop. Invited participant. Center for Research on Cultural and Social Change (CRESC). Open University</w:t>
      </w:r>
    </w:p>
    <w:p w14:paraId="08496ABB" w14:textId="77777777" w:rsidR="005F65F7" w:rsidRDefault="005F65F7">
      <w:pPr>
        <w:pStyle w:val="Caption"/>
        <w:ind w:left="360"/>
      </w:pPr>
    </w:p>
    <w:p w14:paraId="03903F4F" w14:textId="77777777" w:rsidR="005F65F7" w:rsidRDefault="00053039">
      <w:pPr>
        <w:rPr>
          <w:b/>
          <w:bCs/>
        </w:rPr>
      </w:pPr>
      <w:r>
        <w:rPr>
          <w:b/>
          <w:bCs/>
        </w:rPr>
        <w:t>Media Appearances</w:t>
      </w:r>
    </w:p>
    <w:p w14:paraId="4FD97617" w14:textId="77777777" w:rsidR="005F65F7" w:rsidRDefault="00053039">
      <w:r>
        <w:rPr>
          <w:rFonts w:eastAsia="Arial Unicode MS" w:cs="Arial Unicode MS"/>
        </w:rPr>
        <w:t>2017</w:t>
      </w:r>
    </w:p>
    <w:p w14:paraId="649439A1" w14:textId="77777777" w:rsidR="005F65F7" w:rsidRDefault="00053039">
      <w:pPr>
        <w:ind w:left="360"/>
      </w:pPr>
      <w:r>
        <w:rPr>
          <w:rFonts w:eastAsia="Arial Unicode MS" w:cs="Arial Unicode MS"/>
        </w:rPr>
        <w:t xml:space="preserve">Thematic thread with Alexandru </w:t>
      </w:r>
      <w:proofErr w:type="spellStart"/>
      <w:r>
        <w:rPr>
          <w:rFonts w:eastAsia="Arial Unicode MS" w:cs="Arial Unicode MS"/>
        </w:rPr>
        <w:t>Balasescu</w:t>
      </w:r>
      <w:proofErr w:type="spellEnd"/>
      <w:r>
        <w:rPr>
          <w:rFonts w:eastAsia="Arial Unicode MS" w:cs="Arial Unicode MS"/>
        </w:rPr>
        <w:t xml:space="preserve"> ‘When </w:t>
      </w:r>
      <w:proofErr w:type="spellStart"/>
      <w:r>
        <w:rPr>
          <w:rFonts w:eastAsia="Arial Unicode MS" w:cs="Arial Unicode MS"/>
        </w:rPr>
        <w:t>Athropologists</w:t>
      </w:r>
      <w:proofErr w:type="spellEnd"/>
      <w:r>
        <w:rPr>
          <w:rFonts w:eastAsia="Arial Unicode MS" w:cs="Arial Unicode MS"/>
        </w:rPr>
        <w:t xml:space="preserve"> Act </w:t>
      </w:r>
      <w:proofErr w:type="gramStart"/>
      <w:r>
        <w:rPr>
          <w:rFonts w:eastAsia="Arial Unicode MS" w:cs="Arial Unicode MS"/>
        </w:rPr>
        <w:t>As</w:t>
      </w:r>
      <w:proofErr w:type="gramEnd"/>
      <w:r>
        <w:rPr>
          <w:rFonts w:eastAsia="Arial Unicode MS" w:cs="Arial Unicode MS"/>
        </w:rPr>
        <w:t xml:space="preserve"> Artifacts. #MMTW’. Allegra Lab: Anthropology, Law, Art &amp; World’ (</w:t>
      </w:r>
      <w:proofErr w:type="gramStart"/>
      <w:r>
        <w:rPr>
          <w:rFonts w:eastAsia="Arial Unicode MS" w:cs="Arial Unicode MS"/>
        </w:rPr>
        <w:t>allegralaboratory.net)  April</w:t>
      </w:r>
      <w:proofErr w:type="gramEnd"/>
      <w:r>
        <w:rPr>
          <w:rFonts w:eastAsia="Arial Unicode MS" w:cs="Arial Unicode MS"/>
        </w:rPr>
        <w:t>, 2017</w:t>
      </w:r>
      <w:r>
        <w:tab/>
      </w:r>
    </w:p>
    <w:p w14:paraId="2573B732" w14:textId="77777777" w:rsidR="005F65F7" w:rsidRDefault="00053039">
      <w:r>
        <w:rPr>
          <w:rFonts w:eastAsia="Arial Unicode MS" w:cs="Arial Unicode MS"/>
        </w:rPr>
        <w:t>2016</w:t>
      </w:r>
    </w:p>
    <w:p w14:paraId="6347CD9B" w14:textId="77777777" w:rsidR="005F65F7" w:rsidRDefault="00053039">
      <w:pPr>
        <w:ind w:left="360"/>
      </w:pPr>
      <w:r>
        <w:rPr>
          <w:rFonts w:eastAsia="Arial Unicode MS" w:cs="Arial Unicode MS"/>
        </w:rPr>
        <w:t xml:space="preserve">Interview ‘Who is the Urbanist’ (in Russian). Newspaper </w:t>
      </w:r>
      <w:r>
        <w:rPr>
          <w:rFonts w:eastAsia="Arial Unicode MS" w:cs="Arial Unicode MS"/>
          <w:i/>
          <w:iCs/>
        </w:rPr>
        <w:t>Urbanist</w:t>
      </w:r>
      <w:r>
        <w:rPr>
          <w:rFonts w:eastAsia="Arial Unicode MS" w:cs="Arial Unicode MS"/>
        </w:rPr>
        <w:t>, St. Petersburg. April 28</w:t>
      </w:r>
    </w:p>
    <w:p w14:paraId="54A7A858" w14:textId="77777777" w:rsidR="005F65F7" w:rsidRDefault="00053039">
      <w:r>
        <w:rPr>
          <w:rFonts w:eastAsia="Arial Unicode MS" w:cs="Arial Unicode MS"/>
        </w:rPr>
        <w:t>2015</w:t>
      </w:r>
    </w:p>
    <w:p w14:paraId="3EF22D88" w14:textId="77777777" w:rsidR="005F65F7" w:rsidRDefault="00053039">
      <w:pPr>
        <w:ind w:left="360"/>
      </w:pPr>
      <w:r>
        <w:rPr>
          <w:rFonts w:eastAsia="Arial Unicode MS" w:cs="Arial Unicode MS"/>
        </w:rPr>
        <w:t>Interview ‘What Innovation Needs is the Chemistry of the Big City’ (in Russian). Newspaper Construction and Development. January 12</w:t>
      </w:r>
    </w:p>
    <w:p w14:paraId="6BC99405" w14:textId="77777777" w:rsidR="005F65F7" w:rsidRDefault="00053039">
      <w:r>
        <w:rPr>
          <w:rFonts w:eastAsia="Arial Unicode MS" w:cs="Arial Unicode MS"/>
        </w:rPr>
        <w:t>2015</w:t>
      </w:r>
    </w:p>
    <w:p w14:paraId="2F4066F3" w14:textId="77777777" w:rsidR="005F65F7" w:rsidRDefault="00053039">
      <w:pPr>
        <w:ind w:left="360"/>
      </w:pPr>
      <w:r>
        <w:rPr>
          <w:rFonts w:eastAsia="Arial Unicode MS" w:cs="Arial Unicode MS"/>
        </w:rPr>
        <w:t xml:space="preserve">Interview ‘Why St. Petersburg Should not Want to Be a Capital of Culture’ (in Russian). The Village. March 17 </w:t>
      </w:r>
    </w:p>
    <w:p w14:paraId="54BA37BE" w14:textId="77777777" w:rsidR="005F65F7" w:rsidRDefault="00053039">
      <w:r>
        <w:rPr>
          <w:rFonts w:eastAsia="Arial Unicode MS" w:cs="Arial Unicode MS"/>
        </w:rPr>
        <w:t>2012</w:t>
      </w:r>
    </w:p>
    <w:p w14:paraId="06F94819" w14:textId="77777777" w:rsidR="005F65F7" w:rsidRDefault="00053039">
      <w:pPr>
        <w:ind w:left="360"/>
        <w:rPr>
          <w:b/>
          <w:bCs/>
          <w:u w:val="single"/>
        </w:rPr>
      </w:pPr>
      <w:r>
        <w:rPr>
          <w:rFonts w:eastAsia="Arial Unicode MS" w:cs="Arial Unicode MS"/>
        </w:rPr>
        <w:t xml:space="preserve">Transnational Piracy Research in Practice: a roundtable discussion with Joe </w:t>
      </w:r>
      <w:proofErr w:type="spellStart"/>
      <w:r>
        <w:rPr>
          <w:rFonts w:eastAsia="Arial Unicode MS" w:cs="Arial Unicode MS"/>
        </w:rPr>
        <w:t>Karganis</w:t>
      </w:r>
      <w:proofErr w:type="spellEnd"/>
      <w:r>
        <w:rPr>
          <w:rFonts w:eastAsia="Arial Unicode MS" w:cs="Arial Unicode MS"/>
        </w:rPr>
        <w:t>, Olga Sezneva, Pedro Mizukami and Ravi Sundaram. Television &amp; New Media, Informal Media Economies special issue. 13(5) pp. 447-458</w:t>
      </w:r>
    </w:p>
    <w:p w14:paraId="244F92EB" w14:textId="77777777" w:rsidR="005F65F7" w:rsidRDefault="00053039">
      <w:pPr>
        <w:pStyle w:val="Heading3"/>
      </w:pPr>
      <w:r>
        <w:rPr>
          <w:rFonts w:eastAsia="Arial Unicode MS" w:cs="Arial Unicode MS"/>
          <w:b/>
          <w:bCs/>
          <w:smallCaps/>
          <w:lang w:val="en-US"/>
        </w:rPr>
        <w:t>Services</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1BC3FED1" w14:textId="77777777" w:rsidR="005F65F7" w:rsidRDefault="00053039">
      <w:pPr>
        <w:rPr>
          <w:b/>
          <w:bCs/>
        </w:rPr>
      </w:pPr>
      <w:r>
        <w:rPr>
          <w:b/>
          <w:bCs/>
        </w:rPr>
        <w:t>Editorial Contributions</w:t>
      </w:r>
    </w:p>
    <w:p w14:paraId="4913494E" w14:textId="77777777" w:rsidR="005F65F7" w:rsidRDefault="00053039">
      <w:r>
        <w:rPr>
          <w:rFonts w:eastAsia="Arial Unicode MS" w:cs="Arial Unicode MS"/>
        </w:rPr>
        <w:t>2016- present</w:t>
      </w:r>
      <w:r>
        <w:rPr>
          <w:rFonts w:eastAsia="Arial Unicode MS" w:cs="Arial Unicode MS"/>
        </w:rPr>
        <w:tab/>
      </w:r>
      <w:r>
        <w:rPr>
          <w:rFonts w:eastAsia="Arial Unicode MS" w:cs="Arial Unicode MS"/>
        </w:rPr>
        <w:tab/>
      </w:r>
    </w:p>
    <w:p w14:paraId="03F003B7" w14:textId="77777777" w:rsidR="005F65F7" w:rsidRDefault="00053039">
      <w:pPr>
        <w:ind w:left="360"/>
      </w:pPr>
      <w:r>
        <w:rPr>
          <w:rFonts w:eastAsia="Arial Unicode MS" w:cs="Arial Unicode MS"/>
        </w:rPr>
        <w:t xml:space="preserve">Editorial Board Member, </w:t>
      </w:r>
      <w:r>
        <w:rPr>
          <w:rFonts w:eastAsia="Arial Unicode MS" w:cs="Arial Unicode MS"/>
          <w:i/>
          <w:iCs/>
        </w:rPr>
        <w:t xml:space="preserve">Sociology, </w:t>
      </w:r>
      <w:r>
        <w:rPr>
          <w:rFonts w:eastAsia="Arial Unicode MS" w:cs="Arial Unicode MS"/>
        </w:rPr>
        <w:t>journal of British Sociological Association, Sage Group</w:t>
      </w:r>
      <w:r>
        <w:rPr>
          <w:rFonts w:eastAsia="Arial Unicode MS" w:cs="Arial Unicode MS"/>
          <w:i/>
          <w:iCs/>
        </w:rPr>
        <w:t xml:space="preserve"> </w:t>
      </w:r>
    </w:p>
    <w:p w14:paraId="29CB36CF" w14:textId="77777777" w:rsidR="005F65F7" w:rsidRDefault="00053039">
      <w:r>
        <w:rPr>
          <w:rFonts w:eastAsia="Arial Unicode MS" w:cs="Arial Unicode MS"/>
        </w:rPr>
        <w:t>2012- present</w:t>
      </w:r>
    </w:p>
    <w:p w14:paraId="740266EE" w14:textId="77777777" w:rsidR="005F65F7" w:rsidRDefault="00053039">
      <w:pPr>
        <w:ind w:left="360"/>
      </w:pPr>
      <w:r>
        <w:rPr>
          <w:rFonts w:eastAsia="Arial Unicode MS" w:cs="Arial Unicode MS"/>
        </w:rPr>
        <w:t xml:space="preserve">Editorial Board Member, </w:t>
      </w:r>
      <w:r>
        <w:rPr>
          <w:rFonts w:eastAsia="Arial Unicode MS" w:cs="Arial Unicode MS"/>
          <w:i/>
          <w:iCs/>
        </w:rPr>
        <w:t xml:space="preserve">Critical Historical Studies, </w:t>
      </w:r>
      <w:r>
        <w:rPr>
          <w:rFonts w:eastAsia="Arial Unicode MS" w:cs="Arial Unicode MS"/>
        </w:rPr>
        <w:t>journal of political economy, The University of Chicago Press</w:t>
      </w:r>
    </w:p>
    <w:p w14:paraId="1B33C075" w14:textId="77777777" w:rsidR="005F65F7" w:rsidRDefault="00053039">
      <w:r>
        <w:rPr>
          <w:rFonts w:eastAsia="Arial Unicode MS" w:cs="Arial Unicode MS"/>
        </w:rPr>
        <w:t>2010- 2013</w:t>
      </w:r>
      <w:r>
        <w:rPr>
          <w:rFonts w:eastAsia="Arial Unicode MS" w:cs="Arial Unicode MS"/>
        </w:rPr>
        <w:tab/>
      </w:r>
      <w:r>
        <w:rPr>
          <w:rFonts w:eastAsia="Arial Unicode MS" w:cs="Arial Unicode MS"/>
        </w:rPr>
        <w:tab/>
      </w:r>
    </w:p>
    <w:p w14:paraId="2B6B160E" w14:textId="77777777" w:rsidR="005F65F7" w:rsidRDefault="00053039">
      <w:pPr>
        <w:ind w:left="360"/>
      </w:pPr>
      <w:r>
        <w:rPr>
          <w:rFonts w:eastAsia="Arial Unicode MS" w:cs="Arial Unicode MS"/>
        </w:rPr>
        <w:t xml:space="preserve">Editorial Board Member, </w:t>
      </w:r>
      <w:r>
        <w:rPr>
          <w:rFonts w:eastAsia="Arial Unicode MS" w:cs="Arial Unicode MS"/>
          <w:i/>
          <w:iCs/>
        </w:rPr>
        <w:t>Contemporary Sociology</w:t>
      </w:r>
      <w:r>
        <w:rPr>
          <w:rFonts w:eastAsia="Arial Unicode MS" w:cs="Arial Unicode MS"/>
        </w:rPr>
        <w:t>, journal of American Sociological Association</w:t>
      </w:r>
    </w:p>
    <w:p w14:paraId="4639F0DA" w14:textId="77777777" w:rsidR="005F65F7" w:rsidRDefault="00053039">
      <w:r>
        <w:rPr>
          <w:rFonts w:eastAsia="Arial Unicode MS" w:cs="Arial Unicode MS"/>
        </w:rPr>
        <w:t>2005-present</w:t>
      </w:r>
      <w:r>
        <w:rPr>
          <w:rFonts w:eastAsia="Arial Unicode MS" w:cs="Arial Unicode MS"/>
        </w:rPr>
        <w:tab/>
      </w:r>
      <w:r>
        <w:rPr>
          <w:rFonts w:eastAsia="Arial Unicode MS" w:cs="Arial Unicode MS"/>
        </w:rPr>
        <w:tab/>
      </w:r>
    </w:p>
    <w:p w14:paraId="37D9A5E6" w14:textId="77777777" w:rsidR="005F65F7" w:rsidRDefault="00053039">
      <w:pPr>
        <w:ind w:left="360"/>
      </w:pPr>
      <w:r>
        <w:rPr>
          <w:rFonts w:eastAsia="Arial Unicode MS" w:cs="Arial Unicode MS"/>
        </w:rPr>
        <w:t xml:space="preserve">Ad Hoc Referee for American Journal of Sociology • Qualitative Sociology • Poetics Slavic • Review • International Journal for Urban and Regional Research • International Journal of Communications • Environment and Planning A • Political Geography • </w:t>
      </w:r>
      <w:proofErr w:type="spellStart"/>
      <w:r>
        <w:rPr>
          <w:rFonts w:eastAsia="Arial Unicode MS" w:cs="Arial Unicode MS"/>
        </w:rPr>
        <w:t>Laboratorium</w:t>
      </w:r>
      <w:proofErr w:type="spellEnd"/>
    </w:p>
    <w:p w14:paraId="33BE4611" w14:textId="77777777" w:rsidR="005F65F7" w:rsidRDefault="00053039">
      <w:pPr>
        <w:pStyle w:val="Heading3"/>
      </w:pPr>
      <w:r>
        <w:rPr>
          <w:rFonts w:eastAsia="Arial Unicode MS" w:cs="Arial Unicode MS"/>
          <w:b/>
          <w:bCs/>
          <w:smallCaps/>
          <w:lang w:val="en-US"/>
        </w:rPr>
        <w:t>Professional Memberships</w:t>
      </w:r>
      <w:r>
        <w:rPr>
          <w:b/>
          <w:bCs/>
          <w:smallCaps/>
        </w:rPr>
        <w:tab/>
      </w:r>
      <w:r>
        <w:rPr>
          <w:b/>
          <w:bCs/>
          <w:smallCaps/>
        </w:rPr>
        <w:tab/>
      </w:r>
      <w:r>
        <w:rPr>
          <w:b/>
          <w:bCs/>
          <w:smallCaps/>
        </w:rPr>
        <w:tab/>
      </w:r>
      <w:r>
        <w:rPr>
          <w:b/>
          <w:bCs/>
          <w:smallCaps/>
        </w:rPr>
        <w:tab/>
      </w:r>
      <w:r>
        <w:rPr>
          <w:b/>
          <w:bCs/>
          <w:smallCaps/>
        </w:rPr>
        <w:tab/>
      </w:r>
      <w:r>
        <w:rPr>
          <w:b/>
          <w:bCs/>
          <w:smallCaps/>
        </w:rPr>
        <w:tab/>
      </w:r>
      <w:r>
        <w:rPr>
          <w:b/>
          <w:bCs/>
          <w:smallCaps/>
        </w:rPr>
        <w:tab/>
      </w:r>
    </w:p>
    <w:p w14:paraId="2592C807" w14:textId="77777777" w:rsidR="005F65F7" w:rsidRDefault="00053039">
      <w:r>
        <w:rPr>
          <w:rFonts w:eastAsia="Arial Unicode MS" w:cs="Arial Unicode MS"/>
        </w:rPr>
        <w:t>• American Sociological Association (section Cultural Sociology)</w:t>
      </w:r>
      <w:r>
        <w:rPr>
          <w:rFonts w:eastAsia="Arial Unicode MS" w:cs="Arial Unicode MS"/>
        </w:rPr>
        <w:tab/>
        <w:t xml:space="preserve"> </w:t>
      </w:r>
    </w:p>
    <w:p w14:paraId="0B1083D2" w14:textId="77777777" w:rsidR="005F65F7" w:rsidRDefault="00053039">
      <w:r>
        <w:rPr>
          <w:rFonts w:eastAsia="Arial Unicode MS" w:cs="Arial Unicode MS"/>
        </w:rPr>
        <w:t>• International Sociological Association (RC 21)</w:t>
      </w:r>
    </w:p>
    <w:p w14:paraId="139DC983" w14:textId="77777777" w:rsidR="005F65F7" w:rsidRDefault="00053039">
      <w:r>
        <w:rPr>
          <w:rFonts w:eastAsia="Arial Unicode MS" w:cs="Arial Unicode MS"/>
        </w:rPr>
        <w:t xml:space="preserve">• Council for European Studies (Member of the Board of </w:t>
      </w:r>
      <w:r>
        <w:rPr>
          <w:rFonts w:eastAsia="Arial Unicode MS" w:cs="Arial Unicode MS"/>
          <w:i/>
          <w:iCs/>
        </w:rPr>
        <w:t>Minorities &amp; Securities</w:t>
      </w:r>
      <w:r>
        <w:rPr>
          <w:rFonts w:eastAsia="Arial Unicode MS" w:cs="Arial Unicode MS"/>
        </w:rPr>
        <w:t xml:space="preserve"> Consortium)</w:t>
      </w:r>
    </w:p>
    <w:p w14:paraId="27485F3D" w14:textId="77777777" w:rsidR="005F65F7" w:rsidRDefault="00053039">
      <w:r>
        <w:rPr>
          <w:rFonts w:eastAsia="Arial Unicode MS" w:cs="Arial Unicode MS"/>
        </w:rPr>
        <w:lastRenderedPageBreak/>
        <w:t>• Association for the Study of Ethnicity and Nationalism</w:t>
      </w:r>
    </w:p>
    <w:p w14:paraId="1E7A66ED" w14:textId="77777777" w:rsidR="005F65F7" w:rsidRDefault="00053039">
      <w:r>
        <w:rPr>
          <w:rFonts w:eastAsia="Arial Unicode MS" w:cs="Arial Unicode MS"/>
        </w:rPr>
        <w:t xml:space="preserve">• Association for Slavic, East European and Eurasian Studies </w:t>
      </w:r>
    </w:p>
    <w:sectPr w:rsidR="005F65F7">
      <w:headerReference w:type="default" r:id="rId21"/>
      <w:footerReference w:type="default" r:id="rId22"/>
      <w:headerReference w:type="first" r:id="rId23"/>
      <w:footerReference w:type="first" r:id="rId24"/>
      <w:pgSz w:w="11900" w:h="16840"/>
      <w:pgMar w:top="1440" w:right="1440" w:bottom="1296" w:left="1440" w:header="576"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903A4" w14:textId="77777777" w:rsidR="00F74087" w:rsidRDefault="00F74087">
      <w:r>
        <w:separator/>
      </w:r>
    </w:p>
  </w:endnote>
  <w:endnote w:type="continuationSeparator" w:id="0">
    <w:p w14:paraId="0D50FB09" w14:textId="77777777" w:rsidR="00F74087" w:rsidRDefault="00F740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2"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Palatino">
    <w:panose1 w:val="00000000000000000000"/>
    <w:charset w:val="4D"/>
    <w:family w:val="auto"/>
    <w:pitch w:val="variable"/>
    <w:sig w:usb0="A00002FF" w:usb1="7800205A" w:usb2="14600000" w:usb3="00000000" w:csb0="0000019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185DE" w14:textId="77777777" w:rsidR="005F65F7" w:rsidRDefault="005F65F7">
    <w:pPr>
      <w:pStyle w:val="Header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58C2C" w14:textId="77777777" w:rsidR="005F65F7" w:rsidRDefault="005F65F7">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95B6A" w14:textId="77777777" w:rsidR="00F74087" w:rsidRDefault="00F74087">
      <w:r>
        <w:separator/>
      </w:r>
    </w:p>
  </w:footnote>
  <w:footnote w:type="continuationSeparator" w:id="0">
    <w:p w14:paraId="5AB16259" w14:textId="77777777" w:rsidR="00F74087" w:rsidRDefault="00F740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5AE18" w14:textId="77777777" w:rsidR="005F65F7" w:rsidRDefault="00053039">
    <w:pPr>
      <w:pStyle w:val="Header"/>
      <w:jc w:val="right"/>
    </w:pPr>
    <w:r>
      <w:rPr>
        <w:rFonts w:ascii="Garamond" w:hAnsi="Garamond"/>
        <w:b/>
        <w:bCs/>
        <w:sz w:val="18"/>
        <w:szCs w:val="18"/>
      </w:rPr>
      <w:t xml:space="preserve">Sezneva, CV 2020, pg. </w:t>
    </w:r>
    <w:r>
      <w:rPr>
        <w:rFonts w:ascii="Garamond" w:eastAsia="Garamond" w:hAnsi="Garamond" w:cs="Garamond"/>
        <w:b/>
        <w:bCs/>
        <w:sz w:val="18"/>
        <w:szCs w:val="18"/>
      </w:rPr>
      <w:fldChar w:fldCharType="begin"/>
    </w:r>
    <w:r>
      <w:rPr>
        <w:rFonts w:ascii="Garamond" w:eastAsia="Garamond" w:hAnsi="Garamond" w:cs="Garamond"/>
        <w:b/>
        <w:bCs/>
        <w:sz w:val="18"/>
        <w:szCs w:val="18"/>
      </w:rPr>
      <w:instrText xml:space="preserve"> PAGE </w:instrText>
    </w:r>
    <w:r>
      <w:rPr>
        <w:rFonts w:ascii="Garamond" w:eastAsia="Garamond" w:hAnsi="Garamond" w:cs="Garamond"/>
        <w:b/>
        <w:bCs/>
        <w:sz w:val="18"/>
        <w:szCs w:val="18"/>
      </w:rPr>
      <w:fldChar w:fldCharType="separate"/>
    </w:r>
    <w:r w:rsidR="00FE5F00">
      <w:rPr>
        <w:rFonts w:ascii="Garamond" w:eastAsia="Garamond" w:hAnsi="Garamond" w:cs="Garamond"/>
        <w:b/>
        <w:bCs/>
        <w:noProof/>
        <w:sz w:val="18"/>
        <w:szCs w:val="18"/>
      </w:rPr>
      <w:t>2</w:t>
    </w:r>
    <w:r>
      <w:rPr>
        <w:rFonts w:ascii="Garamond" w:eastAsia="Garamond" w:hAnsi="Garamond" w:cs="Garamond"/>
        <w:b/>
        <w:bCs/>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1E32F" w14:textId="77777777" w:rsidR="005F65F7" w:rsidRDefault="005F65F7">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6"/>
  <w:displayBackgroundShape/>
  <w:proofState w:spelling="clean" w:grammar="clean"/>
  <w:defaultTabStop w:val="709"/>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5F7"/>
    <w:rsid w:val="00053039"/>
    <w:rsid w:val="000D212E"/>
    <w:rsid w:val="000F0E15"/>
    <w:rsid w:val="001B0454"/>
    <w:rsid w:val="002A17EB"/>
    <w:rsid w:val="004008E3"/>
    <w:rsid w:val="004E7435"/>
    <w:rsid w:val="004F76A9"/>
    <w:rsid w:val="005F65F7"/>
    <w:rsid w:val="00B8176D"/>
    <w:rsid w:val="00D22A06"/>
    <w:rsid w:val="00E00A68"/>
    <w:rsid w:val="00E94F03"/>
    <w:rsid w:val="00F23E58"/>
    <w:rsid w:val="00F74087"/>
    <w:rsid w:val="00FE5F00"/>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423F7FA3"/>
  <w15:docId w15:val="{AECD228D-1C5D-7241-AB63-7DE5A5470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NL"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Caption"/>
    <w:qFormat/>
    <w:rPr>
      <w:rFonts w:ascii="Garamond" w:eastAsia="Garamond" w:hAnsi="Garamond" w:cs="Garamond"/>
      <w:color w:val="00000A"/>
      <w:kern w:val="1"/>
      <w:sz w:val="22"/>
      <w:szCs w:val="22"/>
      <w:u w:color="00000A"/>
      <w:lang w:val="en-US"/>
      <w14:textOutline w14:w="0" w14:cap="flat" w14:cmpd="sng" w14:algn="ctr">
        <w14:noFill/>
        <w14:prstDash w14:val="solid"/>
        <w14:bevel/>
      </w14:textOutline>
    </w:rPr>
  </w:style>
  <w:style w:type="paragraph" w:styleId="Heading3">
    <w:name w:val="heading 3"/>
    <w:next w:val="Normal"/>
    <w:uiPriority w:val="9"/>
    <w:unhideWhenUsed/>
    <w:qFormat/>
    <w:pPr>
      <w:keepNext/>
      <w:pBdr>
        <w:top w:val="single" w:sz="4" w:space="0" w:color="515151"/>
      </w:pBdr>
      <w:spacing w:before="360" w:after="40" w:line="288" w:lineRule="auto"/>
      <w:outlineLvl w:val="2"/>
    </w:pPr>
    <w:rPr>
      <w:rFonts w:ascii="Helvetica Neue" w:eastAsia="Helvetica Neue" w:hAnsi="Helvetica Neue" w:cs="Helvetica Neue"/>
      <w:color w:val="000000"/>
      <w:spacing w:val="5"/>
      <w:sz w:val="28"/>
      <w:szCs w:val="28"/>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320"/>
        <w:tab w:val="right" w:pos="8640"/>
      </w:tabs>
    </w:pPr>
    <w:rPr>
      <w:rFonts w:ascii="Palatino" w:hAnsi="Palatino" w:cs="Arial Unicode MS"/>
      <w:color w:val="000000"/>
      <w:sz w:val="24"/>
      <w:szCs w:val="24"/>
      <w:u w:color="000000"/>
      <w:lang w:val="en-US"/>
      <w14:textOutline w14:w="0" w14:cap="flat" w14:cmpd="sng" w14:algn="ctr">
        <w14:noFill/>
        <w14:prstDash w14:val="solid"/>
        <w14:bevel/>
      </w14:textOutline>
    </w:rPr>
  </w:style>
  <w:style w:type="paragraph" w:customStyle="1" w:styleId="HeaderFooter">
    <w:name w:val="Header &amp; Footer"/>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styleId="Caption">
    <w:name w:val="caption"/>
    <w:pPr>
      <w:tabs>
        <w:tab w:val="left" w:pos="1150"/>
      </w:tabs>
    </w:pPr>
    <w:rPr>
      <w:rFonts w:ascii="Helvetica Neue" w:eastAsia="Helvetica Neue" w:hAnsi="Helvetica Neue" w:cs="Helvetica Neue"/>
      <w:b/>
      <w:bCs/>
      <w:caps/>
      <w:color w:val="000000"/>
      <w14:textOutline w14:w="0" w14:cap="flat" w14:cmpd="sng" w14:algn="ctr">
        <w14:noFill/>
        <w14:prstDash w14:val="solid"/>
        <w14:bevel/>
      </w14:textOutline>
    </w:rPr>
  </w:style>
  <w:style w:type="paragraph" w:customStyle="1" w:styleId="Label">
    <w:name w:val="Label"/>
    <w:pPr>
      <w:suppressAutoHyphens/>
      <w:outlineLvl w:val="0"/>
    </w:pPr>
    <w:rPr>
      <w:rFonts w:ascii="Helvetica Neue" w:hAnsi="Helvetica Neue" w:cs="Arial Unicode MS"/>
      <w:color w:val="000000"/>
      <w:sz w:val="36"/>
      <w:szCs w:val="36"/>
      <w:lang w:val="en-US"/>
      <w14:textOutline w14:w="0" w14:cap="flat" w14:cmpd="sng" w14:algn="ctr">
        <w14:noFill/>
        <w14:prstDash w14:val="solid"/>
        <w14:bevel/>
      </w14:textOutline>
    </w:rPr>
  </w:style>
  <w:style w:type="paragraph" w:customStyle="1" w:styleId="Default">
    <w:name w:val="Default"/>
    <w:rPr>
      <w:rFonts w:ascii="Helvetica Neue" w:hAnsi="Helvetica Neue" w:cs="Arial Unicode MS"/>
      <w:color w:val="000000"/>
      <w:sz w:val="22"/>
      <w:szCs w:val="22"/>
      <w:lang w:val="en-US"/>
      <w14:textOutline w14:w="0" w14:cap="flat" w14:cmpd="sng" w14:algn="ctr">
        <w14:noFill/>
        <w14:prstDash w14:val="solid"/>
        <w14:bevel/>
      </w14:textOutline>
    </w:rPr>
  </w:style>
  <w:style w:type="character" w:customStyle="1" w:styleId="Link">
    <w:name w:val="Link"/>
    <w:rPr>
      <w:outline w:val="0"/>
      <w:color w:val="0000FF"/>
      <w:u w:val="single" w:color="0000FF"/>
    </w:rPr>
  </w:style>
  <w:style w:type="character" w:customStyle="1" w:styleId="Hyperlink0">
    <w:name w:val="Hyperlink.0"/>
    <w:basedOn w:val="Link"/>
    <w:rPr>
      <w:outline w:val="0"/>
      <w:color w:val="535353"/>
      <w:u w:val="single" w:color="0000FF"/>
    </w:rPr>
  </w:style>
  <w:style w:type="character" w:styleId="UnresolvedMention">
    <w:name w:val="Unresolved Mention"/>
    <w:basedOn w:val="DefaultParagraphFont"/>
    <w:uiPriority w:val="99"/>
    <w:semiHidden/>
    <w:unhideWhenUsed/>
    <w:rsid w:val="00D22A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2486090">
      <w:bodyDiv w:val="1"/>
      <w:marLeft w:val="0"/>
      <w:marRight w:val="0"/>
      <w:marTop w:val="0"/>
      <w:marBottom w:val="0"/>
      <w:divBdr>
        <w:top w:val="none" w:sz="0" w:space="0" w:color="auto"/>
        <w:left w:val="none" w:sz="0" w:space="0" w:color="auto"/>
        <w:bottom w:val="none" w:sz="0" w:space="0" w:color="auto"/>
        <w:right w:val="none" w:sz="0" w:space="0" w:color="auto"/>
      </w:divBdr>
    </w:div>
    <w:div w:id="12337340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poetic.2022.101655" TargetMode="External"/><Relationship Id="rId13" Type="http://schemas.openxmlformats.org/officeDocument/2006/relationships/hyperlink" Target="http://EuropeNow.org" TargetMode="External"/><Relationship Id="rId18" Type="http://schemas.openxmlformats.org/officeDocument/2006/relationships/hyperlink" Target="https://alphafemalesociety.com/2021/10/11/futility-of-ardor-by-olga-sezneva/"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eader" Target="header1.xml"/><Relationship Id="rId7" Type="http://schemas.openxmlformats.org/officeDocument/2006/relationships/hyperlink" Target="mailto:O.Sezneva@uva.nl" TargetMode="External"/><Relationship Id="rId12" Type="http://schemas.openxmlformats.org/officeDocument/2006/relationships/hyperlink" Target="http://www.tandfonline.com/doi/abs/10.1080/17530350.2012.756827" TargetMode="External"/><Relationship Id="rId17" Type="http://schemas.openxmlformats.org/officeDocument/2006/relationships/hyperlink" Target="https://revistas.um.es/sh/article/view/390961?fbclid=IwAR27kLnd4c4tERUdeoW74s70ZfmkFR27BrMtVL8Zcm0Et4BCdjiiJHibmPw"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revistas.um.es/sh/issue/view/El%20Capital%20de%20Marx%2C%20151%20a%C3%B1os%20del%20Libro%20I" TargetMode="External"/><Relationship Id="rId20" Type="http://schemas.openxmlformats.org/officeDocument/2006/relationships/hyperlink" Target="https://www.europenowjournal.org/2018/09/04/the-cheese-story/" TargetMode="External"/><Relationship Id="rId1" Type="http://schemas.openxmlformats.org/officeDocument/2006/relationships/styles" Target="styles.xml"/><Relationship Id="rId6" Type="http://schemas.openxmlformats.org/officeDocument/2006/relationships/hyperlink" Target="mailto:O.Sezneva@uva.nl" TargetMode="External"/><Relationship Id="rId11" Type="http://schemas.openxmlformats.org/officeDocument/2006/relationships/hyperlink" Target="http://www.tandfonline.com/doi/abs/10.1080/01419870.2014.934256" TargetMode="External"/><Relationship Id="rId24"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hyperlink" Target="https://allegralaboratory.net/?s=MMTW" TargetMode="External"/><Relationship Id="rId23" Type="http://schemas.openxmlformats.org/officeDocument/2006/relationships/header" Target="header2.xml"/><Relationship Id="rId10" Type="http://schemas.openxmlformats.org/officeDocument/2006/relationships/hyperlink" Target="https://doi.org/10.1177/0038026120905474" TargetMode="External"/><Relationship Id="rId19" Type="http://schemas.openxmlformats.org/officeDocument/2006/relationships/hyperlink" Target="https://www.litrony.com/2020/10/lenin-in-the-sky/" TargetMode="External"/><Relationship Id="rId4" Type="http://schemas.openxmlformats.org/officeDocument/2006/relationships/footnotes" Target="footnotes.xml"/><Relationship Id="rId9" Type="http://schemas.openxmlformats.org/officeDocument/2006/relationships/hyperlink" Target="https://doi.org/10.1080/13574809.2021.1906635" TargetMode="External"/><Relationship Id="rId14" Type="http://schemas.openxmlformats.org/officeDocument/2006/relationships/hyperlink" Target="http://EuropeNow.org" TargetMode="External"/><Relationship Id="rId22" Type="http://schemas.openxmlformats.org/officeDocument/2006/relationships/footer" Target="footer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450215" rtl="0" fontAlgn="auto" latinLnBrk="0" hangingPunct="0">
          <a:lnSpc>
            <a:spcPct val="100000"/>
          </a:lnSpc>
          <a:spcBef>
            <a:spcPts val="0"/>
          </a:spcBef>
          <a:spcAft>
            <a:spcPts val="0"/>
          </a:spcAft>
          <a:buClrTx/>
          <a:buSzTx/>
          <a:buFontTx/>
          <a:buNone/>
          <a:tabLst>
            <a:tab pos="723900" algn="l"/>
          </a:tabLst>
          <a:defRPr kumimoji="0" sz="1000" b="1" i="0" u="none" strike="noStrike" cap="all" spc="0" normalizeH="0" baseline="0">
            <a:ln>
              <a:noFill/>
            </a:ln>
            <a:solidFill>
              <a:srgbClr val="000000"/>
            </a:solidFill>
            <a:effectLst/>
            <a:uFill>
              <a:solidFill>
                <a:srgbClr val="000000"/>
              </a:solidFill>
            </a:uFill>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4175</Words>
  <Characters>23798</Characters>
  <Application>Microsoft Office Word</Application>
  <DocSecurity>0</DocSecurity>
  <Lines>198</Lines>
  <Paragraphs>55</Paragraphs>
  <ScaleCrop>false</ScaleCrop>
  <Company/>
  <LinksUpToDate>false</LinksUpToDate>
  <CharactersWithSpaces>27918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Olga Sezneva</cp:lastModifiedBy>
  <cp:revision>2</cp:revision>
  <dcterms:created xsi:type="dcterms:W3CDTF">2025-08-15T09:00:00Z</dcterms:created>
  <dcterms:modified xsi:type="dcterms:W3CDTF">2025-08-15T09:00:00Z</dcterms:modified>
</cp:coreProperties>
</file>